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643907E" w14:textId="5BB250B9" w:rsidR="001756B8" w:rsidRPr="002D6925" w:rsidRDefault="00913334" w:rsidP="006365E3">
      <w:pPr>
        <w:pStyle w:val="Heading2"/>
        <w:rPr>
          <w:rFonts w:ascii="Open Sans" w:hAnsi="Open Sans" w:cs="Open Sans"/>
        </w:rPr>
      </w:pPr>
      <w:r>
        <w:rPr>
          <w:rFonts w:ascii="Open Sans" w:hAnsi="Open Sans" w:cs="Open Sans"/>
        </w:rPr>
        <w:t xml:space="preserve">What is </w:t>
      </w:r>
      <w:r w:rsidR="00AD28B1">
        <w:rPr>
          <w:rFonts w:ascii="Open Sans" w:hAnsi="Open Sans" w:cs="Open Sans"/>
        </w:rPr>
        <w:t>W</w:t>
      </w:r>
      <w:r>
        <w:rPr>
          <w:rFonts w:ascii="Open Sans" w:hAnsi="Open Sans" w:cs="Open Sans"/>
        </w:rPr>
        <w:t>orking with Nature?</w:t>
      </w:r>
    </w:p>
    <w:p w14:paraId="598F1C00" w14:textId="77777777" w:rsidR="001756B8" w:rsidRPr="001756B8" w:rsidRDefault="001756B8" w:rsidP="001756B8">
      <w:pPr>
        <w:rPr>
          <w:lang w:eastAsia="en-US"/>
        </w:rPr>
      </w:pPr>
    </w:p>
    <w:p w14:paraId="49C60F11" w14:textId="77777777" w:rsidR="00913334" w:rsidRPr="00913334" w:rsidRDefault="00913334" w:rsidP="00913334">
      <w:pPr>
        <w:ind w:left="450"/>
        <w:rPr>
          <w:rFonts w:eastAsiaTheme="minorHAnsi" w:cstheme="minorBidi"/>
          <w:i/>
          <w:sz w:val="28"/>
          <w:lang w:val="en-CA" w:eastAsia="en-US"/>
        </w:rPr>
      </w:pPr>
      <w:r w:rsidRPr="00913334">
        <w:rPr>
          <w:rFonts w:eastAsiaTheme="minorHAnsi" w:cstheme="minorBidi"/>
          <w:sz w:val="28"/>
          <w:lang w:val="en-CA" w:eastAsia="en-US"/>
        </w:rPr>
        <w:t>“</w:t>
      </w:r>
      <w:r w:rsidRPr="00913334">
        <w:rPr>
          <w:rFonts w:eastAsiaTheme="minorHAnsi" w:cstheme="minorBidi"/>
          <w:sz w:val="28"/>
          <w:u w:val="single"/>
          <w:lang w:val="en-CA" w:eastAsia="en-US"/>
        </w:rPr>
        <w:t>Working With Nature</w:t>
      </w:r>
      <w:r w:rsidRPr="00913334">
        <w:rPr>
          <w:rFonts w:eastAsiaTheme="minorHAnsi" w:cstheme="minorBidi"/>
          <w:i/>
          <w:sz w:val="28"/>
          <w:lang w:val="en-CA" w:eastAsia="en-US"/>
        </w:rPr>
        <w:t xml:space="preserve"> is a step-by-step process that municipalities can use to identify their natural infrastructure, then determine actions they should undertake to better employ that infrastructure in mitigating flood and drought risks.”</w:t>
      </w:r>
    </w:p>
    <w:p w14:paraId="4E3CCA54" w14:textId="77777777" w:rsidR="00913334" w:rsidRPr="00913334" w:rsidRDefault="00913334" w:rsidP="00913334">
      <w:pPr>
        <w:rPr>
          <w:rFonts w:eastAsiaTheme="minorHAnsi" w:cstheme="minorBidi"/>
          <w:lang w:val="en-CA" w:eastAsia="en-US"/>
        </w:rPr>
      </w:pPr>
    </w:p>
    <w:p w14:paraId="0D2AD97A" w14:textId="77777777" w:rsidR="00913334" w:rsidRPr="00913334" w:rsidRDefault="00913334" w:rsidP="00913334">
      <w:pPr>
        <w:pStyle w:val="Heading3"/>
        <w:rPr>
          <w:lang w:val="en-CA"/>
        </w:rPr>
      </w:pPr>
      <w:r w:rsidRPr="00913334">
        <w:rPr>
          <w:lang w:val="en-CA"/>
        </w:rPr>
        <w:t>Introduction</w:t>
      </w:r>
    </w:p>
    <w:p w14:paraId="3FE5D272" w14:textId="77777777" w:rsidR="00913334" w:rsidRPr="00913334" w:rsidRDefault="00913334" w:rsidP="00913334">
      <w:pPr>
        <w:rPr>
          <w:rFonts w:eastAsiaTheme="minorHAnsi" w:cstheme="minorBidi"/>
          <w:lang w:val="en-CA" w:eastAsia="en-US"/>
        </w:rPr>
      </w:pPr>
    </w:p>
    <w:p w14:paraId="6EC730EF" w14:textId="77777777" w:rsidR="00913334" w:rsidRPr="00913334" w:rsidRDefault="00913334" w:rsidP="00913334">
      <w:pPr>
        <w:rPr>
          <w:rFonts w:eastAsiaTheme="minorHAnsi" w:cstheme="minorBidi"/>
          <w:lang w:val="en-CA" w:eastAsia="en-US"/>
        </w:rPr>
      </w:pPr>
      <w:r w:rsidRPr="00913334">
        <w:rPr>
          <w:rFonts w:eastAsiaTheme="minorHAnsi" w:cstheme="minorBidi"/>
          <w:lang w:val="en-CA" w:eastAsia="en-US"/>
        </w:rPr>
        <w:t>Alberta municipalities are increasingly concerned about the impacts of flood and drought on their community. ‘Natural Infrastructure’ is often offered up as a solution, but what does that look like?</w:t>
      </w:r>
    </w:p>
    <w:p w14:paraId="6AAD32A3" w14:textId="77777777" w:rsidR="00913334" w:rsidRPr="00913334" w:rsidRDefault="00913334" w:rsidP="00913334">
      <w:pPr>
        <w:rPr>
          <w:rFonts w:eastAsiaTheme="minorHAnsi" w:cstheme="minorBidi"/>
          <w:lang w:val="en-CA" w:eastAsia="en-US"/>
        </w:rPr>
      </w:pPr>
    </w:p>
    <w:p w14:paraId="117C9420" w14:textId="77777777" w:rsidR="00913334" w:rsidRPr="00913334" w:rsidRDefault="00913334" w:rsidP="00913334">
      <w:pPr>
        <w:rPr>
          <w:rFonts w:eastAsiaTheme="minorHAnsi" w:cstheme="minorBidi"/>
          <w:lang w:val="en-CA" w:eastAsia="en-US"/>
        </w:rPr>
      </w:pPr>
      <w:r w:rsidRPr="00913334">
        <w:rPr>
          <w:rFonts w:eastAsiaTheme="minorHAnsi" w:cstheme="minorBidi"/>
          <w:lang w:val="en-CA" w:eastAsia="en-US"/>
        </w:rPr>
        <w:t>While flood and drought can show us the power of nature, and often make us feel at nature’s mercy, that same power can work for us, too. The principle at the heart of ‘natural infrastructure’ is using the natural machinery that is already in place, and sometimes just letting it do its work.</w:t>
      </w:r>
    </w:p>
    <w:p w14:paraId="734B3B3B" w14:textId="77777777" w:rsidR="00913334" w:rsidRPr="00913334" w:rsidRDefault="00913334" w:rsidP="00913334">
      <w:pPr>
        <w:rPr>
          <w:rFonts w:eastAsiaTheme="minorHAnsi" w:cstheme="minorBidi"/>
          <w:lang w:val="en-CA" w:eastAsia="en-US"/>
        </w:rPr>
      </w:pPr>
    </w:p>
    <w:p w14:paraId="282C3BB3" w14:textId="77777777" w:rsidR="00913334" w:rsidRPr="00913334" w:rsidRDefault="00913334" w:rsidP="00913334">
      <w:pPr>
        <w:rPr>
          <w:rFonts w:eastAsiaTheme="minorHAnsi" w:cstheme="minorBidi"/>
          <w:lang w:val="en-CA" w:eastAsia="en-US"/>
        </w:rPr>
      </w:pPr>
      <w:r w:rsidRPr="00913334">
        <w:rPr>
          <w:rFonts w:eastAsiaTheme="minorHAnsi" w:cstheme="minorBidi"/>
          <w:lang w:val="en-CA" w:eastAsia="en-US"/>
        </w:rPr>
        <w:t>Natural infrastructure is often much cheaper to bring on line than traditional infrastructure, can require less maintenance, can last much longer, and provides numerous co-benefits.</w:t>
      </w:r>
    </w:p>
    <w:p w14:paraId="43FAFFD8" w14:textId="77777777" w:rsidR="00913334" w:rsidRPr="00913334" w:rsidRDefault="00913334" w:rsidP="00913334">
      <w:pPr>
        <w:rPr>
          <w:rFonts w:eastAsiaTheme="minorHAnsi" w:cstheme="minorBidi"/>
          <w:lang w:val="en-CA" w:eastAsia="en-US"/>
        </w:rPr>
      </w:pPr>
    </w:p>
    <w:p w14:paraId="0F35D5B1" w14:textId="77777777" w:rsidR="00913334" w:rsidRPr="00913334" w:rsidRDefault="00913334" w:rsidP="00913334">
      <w:pPr>
        <w:rPr>
          <w:rFonts w:eastAsiaTheme="minorHAnsi" w:cstheme="minorBidi"/>
          <w:lang w:val="en-CA" w:eastAsia="en-US"/>
        </w:rPr>
      </w:pPr>
      <w:r w:rsidRPr="00913334">
        <w:rPr>
          <w:rFonts w:eastAsiaTheme="minorHAnsi" w:cstheme="minorBidi"/>
          <w:lang w:val="en-CA" w:eastAsia="en-US"/>
        </w:rPr>
        <w:t xml:space="preserve">So natural infrastructure is magic, free, self-operating, and replaces grey infrastructure … right? </w:t>
      </w:r>
    </w:p>
    <w:p w14:paraId="1F53A113" w14:textId="77777777" w:rsidR="00913334" w:rsidRPr="00913334" w:rsidRDefault="00913334" w:rsidP="00913334">
      <w:pPr>
        <w:rPr>
          <w:rFonts w:eastAsiaTheme="minorHAnsi" w:cstheme="minorBidi"/>
          <w:lang w:val="en-CA" w:eastAsia="en-US"/>
        </w:rPr>
      </w:pPr>
    </w:p>
    <w:p w14:paraId="66570B19" w14:textId="77777777" w:rsidR="00913334" w:rsidRPr="00913334" w:rsidRDefault="00913334" w:rsidP="00913334">
      <w:pPr>
        <w:rPr>
          <w:rFonts w:eastAsiaTheme="minorHAnsi" w:cstheme="minorBidi"/>
          <w:lang w:val="en-CA" w:eastAsia="en-US"/>
        </w:rPr>
      </w:pPr>
      <w:r w:rsidRPr="00913334">
        <w:rPr>
          <w:rFonts w:eastAsiaTheme="minorHAnsi" w:cstheme="minorBidi"/>
          <w:lang w:val="en-CA" w:eastAsia="en-US"/>
        </w:rPr>
        <w:t xml:space="preserve">No - it requires work to identify, investments to operationalize, and policy support to realize. It complements grey infrastructure, but does not entirely replace it. </w:t>
      </w:r>
    </w:p>
    <w:p w14:paraId="3451BCF0" w14:textId="77777777" w:rsidR="00913334" w:rsidRPr="00913334" w:rsidRDefault="00913334" w:rsidP="00913334">
      <w:pPr>
        <w:rPr>
          <w:rFonts w:eastAsiaTheme="minorHAnsi" w:cstheme="minorBidi"/>
          <w:lang w:val="en-CA" w:eastAsia="en-US"/>
        </w:rPr>
      </w:pPr>
    </w:p>
    <w:p w14:paraId="3ECA0A85" w14:textId="77777777" w:rsidR="00913334" w:rsidRPr="00913334" w:rsidRDefault="00913334" w:rsidP="00913334">
      <w:pPr>
        <w:rPr>
          <w:rFonts w:eastAsiaTheme="minorHAnsi" w:cstheme="minorBidi"/>
          <w:lang w:val="en-CA" w:eastAsia="en-US"/>
        </w:rPr>
      </w:pPr>
      <w:r w:rsidRPr="00913334">
        <w:rPr>
          <w:rFonts w:eastAsiaTheme="minorHAnsi" w:cstheme="minorBidi"/>
          <w:lang w:val="en-CA" w:eastAsia="en-US"/>
        </w:rPr>
        <w:t xml:space="preserve">The </w:t>
      </w:r>
      <w:r w:rsidRPr="00913334">
        <w:rPr>
          <w:rFonts w:eastAsiaTheme="minorHAnsi" w:cstheme="minorBidi"/>
          <w:i/>
          <w:lang w:val="en-CA" w:eastAsia="en-US"/>
        </w:rPr>
        <w:t>Working With Nature</w:t>
      </w:r>
      <w:r w:rsidRPr="00913334">
        <w:rPr>
          <w:rFonts w:eastAsiaTheme="minorHAnsi" w:cstheme="minorBidi"/>
          <w:lang w:val="en-CA" w:eastAsia="en-US"/>
        </w:rPr>
        <w:t xml:space="preserve"> process was designed to guide small-to-medium-sized municipalities through a process of identifying hazards and risks associated with flood and drought, understanding the natural infrastructure assets that could help mitigate those risks, and then creating a prioritized action plan to maximize the effectiveness of their natural infrastructure assets. </w:t>
      </w:r>
    </w:p>
    <w:p w14:paraId="68026728" w14:textId="77777777" w:rsidR="00913334" w:rsidRPr="00913334" w:rsidRDefault="00913334" w:rsidP="00913334">
      <w:pPr>
        <w:rPr>
          <w:rFonts w:eastAsiaTheme="minorHAnsi" w:cstheme="minorBidi"/>
          <w:lang w:val="en-CA" w:eastAsia="en-US"/>
        </w:rPr>
      </w:pPr>
    </w:p>
    <w:p w14:paraId="3F3C5760" w14:textId="7580C646" w:rsidR="00913334" w:rsidRPr="00913334" w:rsidRDefault="00913334" w:rsidP="00913334">
      <w:pPr>
        <w:pStyle w:val="Heading3"/>
        <w:rPr>
          <w:lang w:val="en-CA"/>
        </w:rPr>
      </w:pPr>
      <w:r>
        <w:rPr>
          <w:lang w:val="en-CA"/>
        </w:rPr>
        <w:t>The</w:t>
      </w:r>
      <w:r w:rsidRPr="00913334">
        <w:rPr>
          <w:lang w:val="en-CA"/>
        </w:rPr>
        <w:t xml:space="preserve"> Three ‘W’s of Working With Nature</w:t>
      </w:r>
    </w:p>
    <w:p w14:paraId="08F0E2A8" w14:textId="77777777" w:rsidR="00913334" w:rsidRPr="00913334" w:rsidRDefault="00913334" w:rsidP="00913334">
      <w:pPr>
        <w:rPr>
          <w:rFonts w:eastAsiaTheme="minorHAnsi" w:cstheme="minorBidi"/>
          <w:lang w:val="en-CA" w:eastAsia="en-US"/>
        </w:rPr>
      </w:pPr>
    </w:p>
    <w:p w14:paraId="1C340646" w14:textId="77777777" w:rsidR="00913334" w:rsidRPr="00913334" w:rsidRDefault="00913334" w:rsidP="00913334">
      <w:pPr>
        <w:rPr>
          <w:rFonts w:eastAsiaTheme="minorHAnsi" w:cstheme="minorBidi"/>
          <w:lang w:val="en-CA" w:eastAsia="en-US"/>
        </w:rPr>
      </w:pPr>
      <w:r w:rsidRPr="00913334">
        <w:rPr>
          <w:rFonts w:eastAsiaTheme="minorHAnsi" w:cstheme="minorBidi"/>
          <w:lang w:val="en-CA" w:eastAsia="en-US"/>
        </w:rPr>
        <w:t xml:space="preserve">The </w:t>
      </w:r>
      <w:r w:rsidRPr="00913334">
        <w:rPr>
          <w:rFonts w:eastAsiaTheme="minorHAnsi" w:cstheme="minorBidi"/>
          <w:i/>
          <w:lang w:val="en-CA" w:eastAsia="en-US"/>
        </w:rPr>
        <w:t>Working With Nature</w:t>
      </w:r>
      <w:r w:rsidRPr="00913334">
        <w:rPr>
          <w:rFonts w:eastAsiaTheme="minorHAnsi" w:cstheme="minorBidi"/>
          <w:lang w:val="en-CA" w:eastAsia="en-US"/>
        </w:rPr>
        <w:t xml:space="preserve"> process involves three ‘W’s: workbook, worksheets, and workshops.</w:t>
      </w:r>
    </w:p>
    <w:p w14:paraId="12E16A99" w14:textId="77777777" w:rsidR="00913334" w:rsidRPr="00913334" w:rsidRDefault="00913334" w:rsidP="00913334">
      <w:pPr>
        <w:rPr>
          <w:rFonts w:eastAsiaTheme="minorHAnsi" w:cstheme="minorBidi"/>
          <w:lang w:val="en-CA" w:eastAsia="en-US"/>
        </w:rPr>
      </w:pPr>
    </w:p>
    <w:p w14:paraId="6CC327C7" w14:textId="77777777" w:rsidR="00913334" w:rsidRPr="00913334" w:rsidRDefault="00913334" w:rsidP="00913334">
      <w:pPr>
        <w:rPr>
          <w:rFonts w:eastAsiaTheme="minorHAnsi" w:cstheme="minorBidi"/>
          <w:lang w:val="en-CA" w:eastAsia="en-US"/>
        </w:rPr>
      </w:pPr>
      <w:r w:rsidRPr="00913334">
        <w:rPr>
          <w:rFonts w:eastAsiaTheme="minorHAnsi" w:cstheme="minorBidi"/>
          <w:lang w:val="en-CA" w:eastAsia="en-US"/>
        </w:rPr>
        <w:t xml:space="preserve">The </w:t>
      </w:r>
      <w:r w:rsidRPr="00913334">
        <w:rPr>
          <w:rFonts w:eastAsiaTheme="minorHAnsi" w:cstheme="minorBidi"/>
          <w:b/>
          <w:i/>
          <w:lang w:val="en-CA" w:eastAsia="en-US"/>
        </w:rPr>
        <w:t>workbook</w:t>
      </w:r>
      <w:r w:rsidRPr="00913334">
        <w:rPr>
          <w:rFonts w:eastAsiaTheme="minorHAnsi" w:cstheme="minorBidi"/>
          <w:lang w:val="en-CA" w:eastAsia="en-US"/>
        </w:rPr>
        <w:t xml:space="preserve"> is the starting point and the ‘final’ product. Participants work through the process of populating the workbook. When complete, the workbook can be exported as a stand-alone plan, or it can be used to inform several supporting plans / polices.</w:t>
      </w:r>
    </w:p>
    <w:p w14:paraId="15D9DFFA" w14:textId="77777777" w:rsidR="00913334" w:rsidRPr="00913334" w:rsidRDefault="00913334" w:rsidP="00913334">
      <w:pPr>
        <w:rPr>
          <w:rFonts w:eastAsiaTheme="minorHAnsi" w:cstheme="minorBidi"/>
          <w:lang w:val="en-CA" w:eastAsia="en-US"/>
        </w:rPr>
      </w:pPr>
    </w:p>
    <w:p w14:paraId="36B72FD0" w14:textId="77777777" w:rsidR="00513CD0" w:rsidRDefault="00513CD0" w:rsidP="00913334">
      <w:pPr>
        <w:rPr>
          <w:rFonts w:eastAsiaTheme="minorHAnsi" w:cstheme="minorBidi"/>
          <w:lang w:val="en-CA" w:eastAsia="en-US"/>
        </w:rPr>
      </w:pPr>
    </w:p>
    <w:p w14:paraId="44E9756A" w14:textId="77777777" w:rsidR="00513CD0" w:rsidRDefault="00513CD0">
      <w:pPr>
        <w:rPr>
          <w:rFonts w:eastAsiaTheme="minorHAnsi" w:cstheme="minorBidi"/>
          <w:lang w:val="en-CA" w:eastAsia="en-US"/>
        </w:rPr>
      </w:pPr>
      <w:r>
        <w:rPr>
          <w:rFonts w:eastAsiaTheme="minorHAnsi" w:cstheme="minorBidi"/>
          <w:lang w:val="en-CA" w:eastAsia="en-US"/>
        </w:rPr>
        <w:br w:type="page"/>
      </w:r>
    </w:p>
    <w:p w14:paraId="77549134" w14:textId="77777777" w:rsidR="00513CD0" w:rsidRDefault="00513CD0" w:rsidP="00913334">
      <w:pPr>
        <w:rPr>
          <w:rFonts w:eastAsiaTheme="minorHAnsi" w:cstheme="minorBidi"/>
          <w:lang w:val="en-CA" w:eastAsia="en-US"/>
        </w:rPr>
      </w:pPr>
    </w:p>
    <w:p w14:paraId="627235D6" w14:textId="4B4A2AB0" w:rsidR="00913334" w:rsidRPr="00913334" w:rsidRDefault="00913334" w:rsidP="00913334">
      <w:pPr>
        <w:rPr>
          <w:rFonts w:eastAsiaTheme="minorHAnsi" w:cstheme="minorBidi"/>
          <w:lang w:val="en-CA" w:eastAsia="en-US"/>
        </w:rPr>
      </w:pPr>
      <w:bookmarkStart w:id="0" w:name="_GoBack"/>
      <w:bookmarkEnd w:id="0"/>
      <w:r w:rsidRPr="00913334">
        <w:rPr>
          <w:rFonts w:eastAsiaTheme="minorHAnsi" w:cstheme="minorBidi"/>
          <w:lang w:val="en-CA" w:eastAsia="en-US"/>
        </w:rPr>
        <w:t xml:space="preserve">The </w:t>
      </w:r>
      <w:r w:rsidRPr="00913334">
        <w:rPr>
          <w:rFonts w:eastAsiaTheme="minorHAnsi" w:cstheme="minorBidi"/>
          <w:b/>
          <w:i/>
          <w:lang w:val="en-CA" w:eastAsia="en-US"/>
        </w:rPr>
        <w:t>worksheets</w:t>
      </w:r>
      <w:r w:rsidRPr="00913334">
        <w:rPr>
          <w:rFonts w:eastAsiaTheme="minorHAnsi" w:cstheme="minorBidi"/>
          <w:lang w:val="en-CA" w:eastAsia="en-US"/>
        </w:rPr>
        <w:t xml:space="preserve"> are used to capture the individual input of participants (i.e., the municipal personnel gathered together as the Natural Infrastructure Working Group or Team), in a way that allows it to be easily collated by the Team Leader.</w:t>
      </w:r>
    </w:p>
    <w:p w14:paraId="52883F8A" w14:textId="77777777" w:rsidR="00913334" w:rsidRPr="00913334" w:rsidRDefault="00913334" w:rsidP="00913334">
      <w:pPr>
        <w:rPr>
          <w:rFonts w:eastAsiaTheme="minorHAnsi" w:cstheme="minorBidi"/>
          <w:lang w:val="en-CA" w:eastAsia="en-US"/>
        </w:rPr>
      </w:pPr>
    </w:p>
    <w:p w14:paraId="4FFA6115" w14:textId="77777777" w:rsidR="00913334" w:rsidRPr="00913334" w:rsidRDefault="00913334" w:rsidP="00913334">
      <w:pPr>
        <w:rPr>
          <w:rFonts w:eastAsiaTheme="minorHAnsi" w:cstheme="minorBidi"/>
          <w:lang w:val="en-CA" w:eastAsia="en-US"/>
        </w:rPr>
      </w:pPr>
      <w:r w:rsidRPr="00913334">
        <w:rPr>
          <w:rFonts w:eastAsiaTheme="minorHAnsi" w:cstheme="minorBidi"/>
          <w:lang w:val="en-CA" w:eastAsia="en-US"/>
        </w:rPr>
        <w:t xml:space="preserve">The two </w:t>
      </w:r>
      <w:r w:rsidRPr="00913334">
        <w:rPr>
          <w:rFonts w:eastAsiaTheme="minorHAnsi" w:cstheme="minorBidi"/>
          <w:b/>
          <w:i/>
          <w:lang w:val="en-CA" w:eastAsia="en-US"/>
        </w:rPr>
        <w:t>workshops</w:t>
      </w:r>
      <w:r w:rsidRPr="00913334">
        <w:rPr>
          <w:rFonts w:eastAsiaTheme="minorHAnsi" w:cstheme="minorBidi"/>
          <w:lang w:val="en-CA" w:eastAsia="en-US"/>
        </w:rPr>
        <w:t xml:space="preserve"> are a recognition that expecting busy people to fill in worksheets and a workbook without guidance or collaborative energy leads to fractured conclusions and frustrating delays.</w:t>
      </w:r>
    </w:p>
    <w:p w14:paraId="53A94CD0" w14:textId="77777777" w:rsidR="00360521" w:rsidRDefault="00360521" w:rsidP="001756B8">
      <w:pPr>
        <w:pStyle w:val="Heading3"/>
      </w:pPr>
    </w:p>
    <w:p w14:paraId="6B2736E1" w14:textId="77777777" w:rsidR="00642506" w:rsidRPr="00642506" w:rsidRDefault="00642506" w:rsidP="00642506">
      <w:pPr>
        <w:rPr>
          <w:lang w:eastAsia="en-US"/>
        </w:rPr>
      </w:pPr>
    </w:p>
    <w:sectPr w:rsidR="00642506" w:rsidRPr="00642506" w:rsidSect="00360521">
      <w:headerReference w:type="default" r:id="rId7"/>
      <w:footerReference w:type="even" r:id="rId8"/>
      <w:footerReference w:type="default" r:id="rId9"/>
      <w:pgSz w:w="12240" w:h="15840"/>
      <w:pgMar w:top="1152" w:right="1152" w:bottom="1152" w:left="1152" w:header="706" w:footer="720"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8E0BE64" w14:textId="77777777" w:rsidR="006B19A7" w:rsidRDefault="006B19A7" w:rsidP="00FC4B1C">
      <w:r>
        <w:separator/>
      </w:r>
    </w:p>
  </w:endnote>
  <w:endnote w:type="continuationSeparator" w:id="0">
    <w:p w14:paraId="5BBDBA28" w14:textId="77777777" w:rsidR="006B19A7" w:rsidRDefault="006B19A7" w:rsidP="00FC4B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Open Sans">
    <w:panose1 w:val="020B0606030504020204"/>
    <w:charset w:val="00"/>
    <w:family w:val="swiss"/>
    <w:pitch w:val="variable"/>
    <w:sig w:usb0="E00002EF" w:usb1="4000205B" w:usb2="00000028"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Open Sans Light">
    <w:panose1 w:val="020B0306030504020204"/>
    <w:charset w:val="00"/>
    <w:family w:val="swiss"/>
    <w:pitch w:val="variable"/>
    <w:sig w:usb0="E00002EF" w:usb1="4000205B" w:usb2="00000028" w:usb3="00000000" w:csb0="0000019F" w:csb1="00000000"/>
  </w:font>
  <w:font w:name="Open Sans Semibold">
    <w:panose1 w:val="020B0706030804020204"/>
    <w:charset w:val="00"/>
    <w:family w:val="swiss"/>
    <w:pitch w:val="variable"/>
    <w:sig w:usb0="E00002EF" w:usb1="4000205B" w:usb2="00000028" w:usb3="00000000" w:csb0="0000019F" w:csb1="00000000"/>
  </w:font>
  <w:font w:name="Open Sans Semibold Italic">
    <w:altName w:val="Open Sans Semibold"/>
    <w:panose1 w:val="020B0706030804020204"/>
    <w:charset w:val="00"/>
    <w:family w:val="auto"/>
    <w:pitch w:val="variable"/>
    <w:sig w:usb0="00000001" w:usb1="4000205B" w:usb2="00000028" w:usb3="00000000" w:csb0="0000019F" w:csb1="00000000"/>
  </w:font>
  <w:font w:name="Lucida Grande">
    <w:panose1 w:val="020B0600040502020204"/>
    <w:charset w:val="00"/>
    <w:family w:val="swiss"/>
    <w:pitch w:val="variable"/>
    <w:sig w:usb0="E1000AEF" w:usb1="5000A1FF" w:usb2="00000000" w:usb3="00000000" w:csb0="000001BF" w:csb1="00000000"/>
  </w:font>
  <w:font w:name="Times">
    <w:panose1 w:val="02000500000000000000"/>
    <w:charset w:val="00"/>
    <w:family w:val="auto"/>
    <w:pitch w:val="variable"/>
    <w:sig w:usb0="E00002FF" w:usb1="5000205A" w:usb2="00000000" w:usb3="00000000" w:csb0="0000019F" w:csb1="00000000"/>
  </w:font>
  <w:font w:name="OpenSans">
    <w:altName w:val="Open Sans"/>
    <w:panose1 w:val="020B0606030504020204"/>
    <w:charset w:val="00"/>
    <w:family w:val="swiss"/>
    <w:pitch w:val="variable"/>
    <w:sig w:usb0="00000001" w:usb1="4000205B" w:usb2="00000028"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747684543"/>
      <w:docPartObj>
        <w:docPartGallery w:val="Page Numbers (Bottom of Page)"/>
        <w:docPartUnique/>
      </w:docPartObj>
    </w:sdtPr>
    <w:sdtEndPr>
      <w:rPr>
        <w:rStyle w:val="PageNumber"/>
      </w:rPr>
    </w:sdtEndPr>
    <w:sdtContent>
      <w:p w14:paraId="56F129FA" w14:textId="5DE4F849" w:rsidR="004845AA" w:rsidRDefault="004845AA" w:rsidP="002041FF">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4B4CA8B6" w14:textId="77777777" w:rsidR="004845AA" w:rsidRDefault="004845AA" w:rsidP="004845A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825156123"/>
      <w:docPartObj>
        <w:docPartGallery w:val="Page Numbers (Bottom of Page)"/>
        <w:docPartUnique/>
      </w:docPartObj>
    </w:sdtPr>
    <w:sdtEndPr>
      <w:rPr>
        <w:rStyle w:val="PageNumber"/>
        <w:sz w:val="20"/>
        <w:szCs w:val="20"/>
      </w:rPr>
    </w:sdtEndPr>
    <w:sdtContent>
      <w:p w14:paraId="7444ED4B" w14:textId="1585CC54" w:rsidR="004845AA" w:rsidRPr="00364519" w:rsidRDefault="004845AA" w:rsidP="00360521">
        <w:pPr>
          <w:pStyle w:val="Footer"/>
          <w:framePr w:wrap="none" w:vAnchor="text" w:hAnchor="page" w:x="11255" w:y="317"/>
          <w:rPr>
            <w:rStyle w:val="PageNumber"/>
            <w:sz w:val="20"/>
            <w:szCs w:val="20"/>
          </w:rPr>
        </w:pPr>
        <w:r w:rsidRPr="00364519">
          <w:rPr>
            <w:rStyle w:val="PageNumber"/>
            <w:sz w:val="20"/>
            <w:szCs w:val="20"/>
          </w:rPr>
          <w:fldChar w:fldCharType="begin"/>
        </w:r>
        <w:r w:rsidRPr="00364519">
          <w:rPr>
            <w:rStyle w:val="PageNumber"/>
            <w:sz w:val="20"/>
            <w:szCs w:val="20"/>
          </w:rPr>
          <w:instrText xml:space="preserve"> PAGE </w:instrText>
        </w:r>
        <w:r w:rsidRPr="00364519">
          <w:rPr>
            <w:rStyle w:val="PageNumber"/>
            <w:sz w:val="20"/>
            <w:szCs w:val="20"/>
          </w:rPr>
          <w:fldChar w:fldCharType="separate"/>
        </w:r>
        <w:r w:rsidR="00043AF0">
          <w:rPr>
            <w:rStyle w:val="PageNumber"/>
            <w:noProof/>
            <w:sz w:val="20"/>
            <w:szCs w:val="20"/>
          </w:rPr>
          <w:t>1</w:t>
        </w:r>
        <w:r w:rsidRPr="00364519">
          <w:rPr>
            <w:rStyle w:val="PageNumber"/>
            <w:sz w:val="20"/>
            <w:szCs w:val="20"/>
          </w:rPr>
          <w:fldChar w:fldCharType="end"/>
        </w:r>
      </w:p>
    </w:sdtContent>
  </w:sdt>
  <w:p w14:paraId="49936D0C" w14:textId="08EBBCDF" w:rsidR="00FC4B1C" w:rsidRDefault="000E4346" w:rsidP="004845AA">
    <w:pPr>
      <w:pStyle w:val="Footer"/>
      <w:ind w:right="360"/>
    </w:pPr>
    <w:r>
      <w:rPr>
        <w:noProof/>
      </w:rPr>
      <w:drawing>
        <wp:anchor distT="0" distB="0" distL="114300" distR="114300" simplePos="0" relativeHeight="251667456" behindDoc="0" locked="0" layoutInCell="1" allowOverlap="1" wp14:anchorId="598C5F6C" wp14:editId="3F00DB0D">
          <wp:simplePos x="0" y="0"/>
          <wp:positionH relativeFrom="page">
            <wp:posOffset>387350</wp:posOffset>
          </wp:positionH>
          <wp:positionV relativeFrom="page">
            <wp:posOffset>9546590</wp:posOffset>
          </wp:positionV>
          <wp:extent cx="4626864" cy="256032"/>
          <wp:effectExtent l="0" t="0" r="0" b="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Footer2.png"/>
                  <pic:cNvPicPr/>
                </pic:nvPicPr>
                <pic:blipFill>
                  <a:blip r:embed="rId1"/>
                  <a:stretch>
                    <a:fillRect/>
                  </a:stretch>
                </pic:blipFill>
                <pic:spPr>
                  <a:xfrm>
                    <a:off x="0" y="0"/>
                    <a:ext cx="4626864" cy="256032"/>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89AFBEF" w14:textId="77777777" w:rsidR="006B19A7" w:rsidRDefault="006B19A7" w:rsidP="00FC4B1C">
      <w:r>
        <w:separator/>
      </w:r>
    </w:p>
  </w:footnote>
  <w:footnote w:type="continuationSeparator" w:id="0">
    <w:p w14:paraId="656D532E" w14:textId="77777777" w:rsidR="006B19A7" w:rsidRDefault="006B19A7" w:rsidP="00FC4B1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668ABF" w14:textId="69F2D12B" w:rsidR="00FC4B1C" w:rsidRDefault="00364519">
    <w:pPr>
      <w:pStyle w:val="Header"/>
    </w:pPr>
    <w:r>
      <w:rPr>
        <w:noProof/>
      </w:rPr>
      <w:drawing>
        <wp:anchor distT="0" distB="0" distL="114300" distR="114300" simplePos="0" relativeHeight="251665408" behindDoc="0" locked="0" layoutInCell="1" allowOverlap="1" wp14:anchorId="234F5D54" wp14:editId="385798F7">
          <wp:simplePos x="0" y="0"/>
          <wp:positionH relativeFrom="page">
            <wp:align>center</wp:align>
          </wp:positionH>
          <wp:positionV relativeFrom="page">
            <wp:posOffset>286929</wp:posOffset>
          </wp:positionV>
          <wp:extent cx="7016507" cy="457200"/>
          <wp:effectExtent l="0" t="0" r="0" b="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test3.jpg"/>
                  <pic:cNvPicPr/>
                </pic:nvPicPr>
                <pic:blipFill>
                  <a:blip r:embed="rId1">
                    <a:extLst>
                      <a:ext uri="{28A0092B-C50C-407E-A947-70E740481C1C}">
                        <a14:useLocalDpi xmlns:a14="http://schemas.microsoft.com/office/drawing/2010/main" val="0"/>
                      </a:ext>
                    </a:extLst>
                  </a:blip>
                  <a:stretch>
                    <a:fillRect/>
                  </a:stretch>
                </pic:blipFill>
                <pic:spPr>
                  <a:xfrm>
                    <a:off x="0" y="0"/>
                    <a:ext cx="7016507" cy="45720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DB8E578A"/>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75386740"/>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181E963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7CFEBC82"/>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6CEC18CA"/>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7BDC329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5058AD4A"/>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86C01180"/>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4104C5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BCF4551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9655B45"/>
    <w:multiLevelType w:val="hybridMultilevel"/>
    <w:tmpl w:val="650AB6B2"/>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4E9379C"/>
    <w:multiLevelType w:val="hybridMultilevel"/>
    <w:tmpl w:val="67989E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AED1331"/>
    <w:multiLevelType w:val="hybridMultilevel"/>
    <w:tmpl w:val="F99EAA2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7810201"/>
    <w:multiLevelType w:val="hybridMultilevel"/>
    <w:tmpl w:val="417231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8F251D7"/>
    <w:multiLevelType w:val="hybridMultilevel"/>
    <w:tmpl w:val="C3F8B3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5235D14"/>
    <w:multiLevelType w:val="hybridMultilevel"/>
    <w:tmpl w:val="2F6A776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4B70EAB"/>
    <w:multiLevelType w:val="hybridMultilevel"/>
    <w:tmpl w:val="6C6A88B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697D2AEC"/>
    <w:multiLevelType w:val="hybridMultilevel"/>
    <w:tmpl w:val="B6BE1DF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BD213CC"/>
    <w:multiLevelType w:val="hybridMultilevel"/>
    <w:tmpl w:val="5EB83A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8"/>
  </w:num>
  <w:num w:numId="6">
    <w:abstractNumId w:val="4"/>
  </w:num>
  <w:num w:numId="7">
    <w:abstractNumId w:val="5"/>
  </w:num>
  <w:num w:numId="8">
    <w:abstractNumId w:val="6"/>
  </w:num>
  <w:num w:numId="9">
    <w:abstractNumId w:val="7"/>
  </w:num>
  <w:num w:numId="10">
    <w:abstractNumId w:val="9"/>
  </w:num>
  <w:num w:numId="11">
    <w:abstractNumId w:val="16"/>
  </w:num>
  <w:num w:numId="12">
    <w:abstractNumId w:val="11"/>
  </w:num>
  <w:num w:numId="13">
    <w:abstractNumId w:val="18"/>
  </w:num>
  <w:num w:numId="14">
    <w:abstractNumId w:val="17"/>
  </w:num>
  <w:num w:numId="15">
    <w:abstractNumId w:val="13"/>
  </w:num>
  <w:num w:numId="16">
    <w:abstractNumId w:val="12"/>
  </w:num>
  <w:num w:numId="17">
    <w:abstractNumId w:val="15"/>
  </w:num>
  <w:num w:numId="18">
    <w:abstractNumId w:val="10"/>
  </w:num>
  <w:num w:numId="1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4"/>
  <w:embedSystemFonts/>
  <w:proofState w:spelling="clean"/>
  <w:defaultTabStop w:val="720"/>
  <w:drawingGridHorizontalSpacing w:val="360"/>
  <w:drawingGridVerticalSpacing w:val="360"/>
  <w:displayHorizontalDrawingGridEvery w:val="0"/>
  <w:displayVerticalDrawingGridEvery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D4823"/>
    <w:rsid w:val="000065F9"/>
    <w:rsid w:val="00037ADB"/>
    <w:rsid w:val="00043AF0"/>
    <w:rsid w:val="00047982"/>
    <w:rsid w:val="0007135B"/>
    <w:rsid w:val="000E303A"/>
    <w:rsid w:val="000E4346"/>
    <w:rsid w:val="001003F6"/>
    <w:rsid w:val="00112BA0"/>
    <w:rsid w:val="00135174"/>
    <w:rsid w:val="001756B8"/>
    <w:rsid w:val="001D6552"/>
    <w:rsid w:val="00227922"/>
    <w:rsid w:val="0027318E"/>
    <w:rsid w:val="002D4823"/>
    <w:rsid w:val="002D6925"/>
    <w:rsid w:val="00360521"/>
    <w:rsid w:val="00364519"/>
    <w:rsid w:val="004461CD"/>
    <w:rsid w:val="004604BD"/>
    <w:rsid w:val="004845AA"/>
    <w:rsid w:val="0049187B"/>
    <w:rsid w:val="0051226A"/>
    <w:rsid w:val="00513CD0"/>
    <w:rsid w:val="00622914"/>
    <w:rsid w:val="006365E3"/>
    <w:rsid w:val="00642506"/>
    <w:rsid w:val="006B19A7"/>
    <w:rsid w:val="006E62BA"/>
    <w:rsid w:val="00754743"/>
    <w:rsid w:val="00790DAF"/>
    <w:rsid w:val="00797F7F"/>
    <w:rsid w:val="00851393"/>
    <w:rsid w:val="008E3A8A"/>
    <w:rsid w:val="00913334"/>
    <w:rsid w:val="009E1B8D"/>
    <w:rsid w:val="00A87A46"/>
    <w:rsid w:val="00AD28B1"/>
    <w:rsid w:val="00B05CE2"/>
    <w:rsid w:val="00B10EF2"/>
    <w:rsid w:val="00B30A02"/>
    <w:rsid w:val="00B80088"/>
    <w:rsid w:val="00B939EC"/>
    <w:rsid w:val="00BA5CED"/>
    <w:rsid w:val="00BE55F1"/>
    <w:rsid w:val="00C0010B"/>
    <w:rsid w:val="00C910EA"/>
    <w:rsid w:val="00D0116A"/>
    <w:rsid w:val="00D56A9F"/>
    <w:rsid w:val="00DB255E"/>
    <w:rsid w:val="00E1627B"/>
    <w:rsid w:val="00E25DB9"/>
    <w:rsid w:val="00E346C2"/>
    <w:rsid w:val="00E3747F"/>
    <w:rsid w:val="00E72F7D"/>
    <w:rsid w:val="00E9071E"/>
    <w:rsid w:val="00E96F6B"/>
    <w:rsid w:val="00F30CEF"/>
    <w:rsid w:val="00F8631F"/>
    <w:rsid w:val="00FA51DE"/>
    <w:rsid w:val="00FC4B1C"/>
    <w:rsid w:val="00FD3951"/>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F883D5E"/>
  <w15:docId w15:val="{E20BD587-FDE8-7647-9255-64C70D6FDD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9187B"/>
    <w:rPr>
      <w:rFonts w:ascii="Open Sans" w:eastAsia="MS Mincho" w:hAnsi="Open Sans" w:cs="Times New Roman"/>
      <w:sz w:val="22"/>
      <w:lang w:eastAsia="ja-JP"/>
    </w:rPr>
  </w:style>
  <w:style w:type="paragraph" w:styleId="Heading1">
    <w:name w:val="heading 1"/>
    <w:basedOn w:val="Normal"/>
    <w:next w:val="Normal"/>
    <w:link w:val="Heading1Char"/>
    <w:uiPriority w:val="9"/>
    <w:qFormat/>
    <w:rsid w:val="00C0010B"/>
    <w:pPr>
      <w:pBdr>
        <w:bottom w:val="single" w:sz="4" w:space="6" w:color="969300" w:themeColor="background2"/>
      </w:pBdr>
      <w:spacing w:before="240" w:after="360" w:line="500" w:lineRule="exact"/>
      <w:outlineLvl w:val="0"/>
    </w:pPr>
    <w:rPr>
      <w:rFonts w:ascii="Open Sans Light" w:eastAsiaTheme="minorHAnsi" w:hAnsi="Open Sans Light" w:cstheme="minorBidi"/>
      <w:color w:val="969300" w:themeColor="background2"/>
      <w:sz w:val="44"/>
      <w:lang w:val="en-CA" w:eastAsia="en-US"/>
      <w14:textOutline w14:w="6350" w14:cap="sq" w14:cmpd="sng" w14:algn="ctr">
        <w14:noFill/>
        <w14:prstDash w14:val="solid"/>
        <w14:bevel/>
      </w14:textOutline>
    </w:rPr>
  </w:style>
  <w:style w:type="paragraph" w:styleId="Heading2">
    <w:name w:val="heading 2"/>
    <w:basedOn w:val="Normal"/>
    <w:next w:val="Normal"/>
    <w:link w:val="Heading2Char"/>
    <w:uiPriority w:val="9"/>
    <w:unhideWhenUsed/>
    <w:qFormat/>
    <w:rsid w:val="00851393"/>
    <w:pPr>
      <w:spacing w:before="180" w:after="80"/>
      <w:outlineLvl w:val="1"/>
    </w:pPr>
    <w:rPr>
      <w:rFonts w:ascii="Open Sans Semibold" w:eastAsiaTheme="minorHAnsi" w:hAnsi="Open Sans Semibold" w:cstheme="minorBidi"/>
      <w:color w:val="969300" w:themeColor="background2"/>
      <w:sz w:val="32"/>
      <w:szCs w:val="32"/>
      <w:lang w:eastAsia="en-US"/>
    </w:rPr>
  </w:style>
  <w:style w:type="paragraph" w:styleId="Heading3">
    <w:name w:val="heading 3"/>
    <w:basedOn w:val="Normal"/>
    <w:next w:val="Normal"/>
    <w:link w:val="Heading3Char"/>
    <w:autoRedefine/>
    <w:qFormat/>
    <w:rsid w:val="00D0116A"/>
    <w:pPr>
      <w:spacing w:after="60"/>
      <w:outlineLvl w:val="2"/>
    </w:pPr>
    <w:rPr>
      <w:rFonts w:ascii="Open Sans Semibold" w:hAnsi="Open Sans Semibold"/>
      <w:sz w:val="28"/>
      <w:szCs w:val="28"/>
      <w:lang w:eastAsia="en-US"/>
    </w:rPr>
  </w:style>
  <w:style w:type="paragraph" w:styleId="Heading4">
    <w:name w:val="heading 4"/>
    <w:basedOn w:val="Normal"/>
    <w:next w:val="Normal"/>
    <w:link w:val="Heading4Char"/>
    <w:uiPriority w:val="9"/>
    <w:unhideWhenUsed/>
    <w:qFormat/>
    <w:rsid w:val="00851393"/>
    <w:pPr>
      <w:spacing w:after="40"/>
      <w:outlineLvl w:val="3"/>
    </w:pPr>
    <w:rPr>
      <w:rFonts w:ascii="Open Sans Semibold Italic" w:hAnsi="Open Sans Semibold Italic" w:cstheme="minorBidi"/>
      <w:sz w:val="28"/>
      <w:szCs w:val="28"/>
      <w:lang w:eastAsia="en-US"/>
    </w:rPr>
  </w:style>
  <w:style w:type="paragraph" w:styleId="Heading5">
    <w:name w:val="heading 5"/>
    <w:basedOn w:val="Normal"/>
    <w:next w:val="Normal"/>
    <w:link w:val="Heading5Char"/>
    <w:uiPriority w:val="9"/>
    <w:unhideWhenUsed/>
    <w:qFormat/>
    <w:rsid w:val="00851393"/>
    <w:pPr>
      <w:spacing w:before="120"/>
      <w:outlineLvl w:val="4"/>
    </w:pPr>
    <w:rPr>
      <w:rFonts w:ascii="Open Sans Light" w:hAnsi="Open Sans Light" w:cstheme="minorBidi"/>
      <w:caps/>
      <w:sz w:val="24"/>
      <w:lang w:eastAsia="en-US"/>
    </w:rPr>
  </w:style>
  <w:style w:type="paragraph" w:styleId="Heading6">
    <w:name w:val="heading 6"/>
    <w:basedOn w:val="Normal"/>
    <w:next w:val="Normal"/>
    <w:link w:val="Heading6Char"/>
    <w:uiPriority w:val="9"/>
    <w:unhideWhenUsed/>
    <w:qFormat/>
    <w:rsid w:val="00851393"/>
    <w:pPr>
      <w:spacing w:before="60" w:after="60"/>
      <w:outlineLvl w:val="5"/>
    </w:pPr>
    <w:rPr>
      <w:rFonts w:ascii="Open Sans Light" w:hAnsi="Open Sans Light" w:cstheme="minorBidi"/>
      <w:i/>
      <w:sz w:val="25"/>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0010B"/>
    <w:rPr>
      <w:rFonts w:ascii="Open Sans Light" w:hAnsi="Open Sans Light"/>
      <w:color w:val="969300" w:themeColor="background2"/>
      <w:sz w:val="44"/>
      <w:lang w:val="en-CA"/>
      <w14:textOutline w14:w="6350" w14:cap="sq" w14:cmpd="sng" w14:algn="ctr">
        <w14:noFill/>
        <w14:prstDash w14:val="solid"/>
        <w14:bevel/>
      </w14:textOutline>
    </w:rPr>
  </w:style>
  <w:style w:type="character" w:customStyle="1" w:styleId="Heading2Char">
    <w:name w:val="Heading 2 Char"/>
    <w:basedOn w:val="DefaultParagraphFont"/>
    <w:link w:val="Heading2"/>
    <w:uiPriority w:val="9"/>
    <w:rsid w:val="00851393"/>
    <w:rPr>
      <w:rFonts w:ascii="Open Sans Semibold" w:hAnsi="Open Sans Semibold"/>
      <w:color w:val="969300" w:themeColor="background2"/>
      <w:sz w:val="32"/>
      <w:szCs w:val="32"/>
    </w:rPr>
  </w:style>
  <w:style w:type="character" w:customStyle="1" w:styleId="Heading3Char">
    <w:name w:val="Heading 3 Char"/>
    <w:basedOn w:val="DefaultParagraphFont"/>
    <w:link w:val="Heading3"/>
    <w:rsid w:val="00D0116A"/>
    <w:rPr>
      <w:rFonts w:ascii="Open Sans Semibold" w:eastAsia="MS Mincho" w:hAnsi="Open Sans Semibold" w:cs="Times New Roman"/>
      <w:sz w:val="28"/>
      <w:szCs w:val="28"/>
    </w:rPr>
  </w:style>
  <w:style w:type="character" w:customStyle="1" w:styleId="Heading4Char">
    <w:name w:val="Heading 4 Char"/>
    <w:basedOn w:val="DefaultParagraphFont"/>
    <w:link w:val="Heading4"/>
    <w:uiPriority w:val="9"/>
    <w:rsid w:val="00851393"/>
    <w:rPr>
      <w:rFonts w:ascii="Open Sans Semibold Italic" w:eastAsia="MS Mincho" w:hAnsi="Open Sans Semibold Italic" w:cs="Times New Roman"/>
      <w:sz w:val="28"/>
      <w:szCs w:val="28"/>
    </w:rPr>
  </w:style>
  <w:style w:type="character" w:customStyle="1" w:styleId="Heading5Char">
    <w:name w:val="Heading 5 Char"/>
    <w:basedOn w:val="DefaultParagraphFont"/>
    <w:link w:val="Heading5"/>
    <w:uiPriority w:val="9"/>
    <w:rsid w:val="00851393"/>
    <w:rPr>
      <w:rFonts w:ascii="Open Sans Light" w:eastAsia="MS Mincho" w:hAnsi="Open Sans Light" w:cs="Times New Roman"/>
      <w:caps/>
    </w:rPr>
  </w:style>
  <w:style w:type="paragraph" w:styleId="BalloonText">
    <w:name w:val="Balloon Text"/>
    <w:basedOn w:val="Normal"/>
    <w:link w:val="BalloonTextChar"/>
    <w:uiPriority w:val="99"/>
    <w:semiHidden/>
    <w:unhideWhenUsed/>
    <w:rsid w:val="00BA5CED"/>
    <w:rPr>
      <w:rFonts w:ascii="Lucida Grande" w:eastAsiaTheme="minorHAnsi" w:hAnsi="Lucida Grande" w:cs="Lucida Grande"/>
      <w:sz w:val="18"/>
      <w:szCs w:val="18"/>
      <w:lang w:eastAsia="en-US"/>
    </w:rPr>
  </w:style>
  <w:style w:type="character" w:customStyle="1" w:styleId="BalloonTextChar">
    <w:name w:val="Balloon Text Char"/>
    <w:basedOn w:val="DefaultParagraphFont"/>
    <w:link w:val="BalloonText"/>
    <w:uiPriority w:val="99"/>
    <w:semiHidden/>
    <w:rsid w:val="00BA5CED"/>
    <w:rPr>
      <w:rFonts w:ascii="Lucida Grande" w:eastAsia="Times" w:hAnsi="Lucida Grande" w:cs="Lucida Grande"/>
      <w:sz w:val="18"/>
      <w:szCs w:val="18"/>
    </w:rPr>
  </w:style>
  <w:style w:type="character" w:styleId="FootnoteReference">
    <w:name w:val="footnote reference"/>
    <w:basedOn w:val="DefaultParagraphFont"/>
    <w:uiPriority w:val="99"/>
    <w:unhideWhenUsed/>
    <w:rsid w:val="00851393"/>
    <w:rPr>
      <w:vertAlign w:val="superscript"/>
    </w:rPr>
  </w:style>
  <w:style w:type="paragraph" w:styleId="FootnoteText">
    <w:name w:val="footnote text"/>
    <w:basedOn w:val="Normal"/>
    <w:link w:val="FootnoteTextChar"/>
    <w:uiPriority w:val="99"/>
    <w:unhideWhenUsed/>
    <w:rsid w:val="00851393"/>
    <w:rPr>
      <w:rFonts w:eastAsiaTheme="minorHAnsi" w:cstheme="minorBidi"/>
      <w:sz w:val="24"/>
      <w:lang w:eastAsia="en-US"/>
    </w:rPr>
  </w:style>
  <w:style w:type="character" w:customStyle="1" w:styleId="FootnoteTextChar">
    <w:name w:val="Footnote Text Char"/>
    <w:basedOn w:val="DefaultParagraphFont"/>
    <w:link w:val="FootnoteText"/>
    <w:uiPriority w:val="99"/>
    <w:rsid w:val="00851393"/>
    <w:rPr>
      <w:rFonts w:ascii="Open Sans" w:hAnsi="Open Sans"/>
    </w:rPr>
  </w:style>
  <w:style w:type="character" w:customStyle="1" w:styleId="Heading6Char">
    <w:name w:val="Heading 6 Char"/>
    <w:basedOn w:val="DefaultParagraphFont"/>
    <w:link w:val="Heading6"/>
    <w:uiPriority w:val="9"/>
    <w:rsid w:val="00851393"/>
    <w:rPr>
      <w:rFonts w:ascii="Open Sans Light" w:eastAsia="MS Mincho" w:hAnsi="Open Sans Light" w:cs="Times New Roman"/>
      <w:i/>
      <w:sz w:val="25"/>
    </w:rPr>
  </w:style>
  <w:style w:type="paragraph" w:styleId="ListParagraph">
    <w:name w:val="List Paragraph"/>
    <w:basedOn w:val="Normal"/>
    <w:uiPriority w:val="34"/>
    <w:qFormat/>
    <w:rsid w:val="00851393"/>
    <w:pPr>
      <w:contextualSpacing/>
    </w:pPr>
    <w:rPr>
      <w:rFonts w:eastAsiaTheme="minorHAnsi" w:cstheme="minorBidi"/>
      <w:sz w:val="24"/>
      <w:lang w:eastAsia="en-US"/>
    </w:rPr>
  </w:style>
  <w:style w:type="paragraph" w:styleId="Title">
    <w:name w:val="Title"/>
    <w:basedOn w:val="Normal"/>
    <w:next w:val="Normal"/>
    <w:link w:val="TitleChar"/>
    <w:uiPriority w:val="10"/>
    <w:qFormat/>
    <w:rsid w:val="00C0010B"/>
    <w:pPr>
      <w:spacing w:line="560" w:lineRule="exact"/>
    </w:pPr>
    <w:rPr>
      <w:rFonts w:ascii="Open Sans Semibold" w:eastAsiaTheme="minorHAnsi" w:hAnsi="Open Sans Semibold" w:cstheme="minorBidi"/>
      <w:sz w:val="44"/>
      <w:lang w:eastAsia="en-US"/>
    </w:rPr>
  </w:style>
  <w:style w:type="character" w:customStyle="1" w:styleId="TitleChar">
    <w:name w:val="Title Char"/>
    <w:basedOn w:val="DefaultParagraphFont"/>
    <w:link w:val="Title"/>
    <w:uiPriority w:val="10"/>
    <w:rsid w:val="001D6552"/>
    <w:rPr>
      <w:rFonts w:ascii="Open Sans Semibold" w:hAnsi="Open Sans Semibold"/>
      <w:sz w:val="44"/>
    </w:rPr>
  </w:style>
  <w:style w:type="paragraph" w:styleId="Header">
    <w:name w:val="header"/>
    <w:basedOn w:val="Normal"/>
    <w:link w:val="HeaderChar"/>
    <w:uiPriority w:val="99"/>
    <w:unhideWhenUsed/>
    <w:rsid w:val="00FC4B1C"/>
    <w:pPr>
      <w:tabs>
        <w:tab w:val="center" w:pos="4680"/>
        <w:tab w:val="right" w:pos="9360"/>
      </w:tabs>
    </w:pPr>
    <w:rPr>
      <w:rFonts w:eastAsiaTheme="minorHAnsi" w:cstheme="minorBidi"/>
      <w:sz w:val="24"/>
      <w:lang w:eastAsia="en-US"/>
    </w:rPr>
  </w:style>
  <w:style w:type="character" w:customStyle="1" w:styleId="HeaderChar">
    <w:name w:val="Header Char"/>
    <w:basedOn w:val="DefaultParagraphFont"/>
    <w:link w:val="Header"/>
    <w:uiPriority w:val="99"/>
    <w:rsid w:val="00FC4B1C"/>
    <w:rPr>
      <w:rFonts w:ascii="Open Sans" w:hAnsi="Open Sans"/>
    </w:rPr>
  </w:style>
  <w:style w:type="paragraph" w:styleId="Footer">
    <w:name w:val="footer"/>
    <w:basedOn w:val="Normal"/>
    <w:link w:val="FooterChar"/>
    <w:uiPriority w:val="99"/>
    <w:unhideWhenUsed/>
    <w:rsid w:val="00FC4B1C"/>
    <w:pPr>
      <w:tabs>
        <w:tab w:val="center" w:pos="4680"/>
        <w:tab w:val="right" w:pos="9360"/>
      </w:tabs>
    </w:pPr>
    <w:rPr>
      <w:rFonts w:eastAsiaTheme="minorHAnsi" w:cstheme="minorBidi"/>
      <w:sz w:val="24"/>
      <w:lang w:eastAsia="en-US"/>
    </w:rPr>
  </w:style>
  <w:style w:type="character" w:customStyle="1" w:styleId="FooterChar">
    <w:name w:val="Footer Char"/>
    <w:basedOn w:val="DefaultParagraphFont"/>
    <w:link w:val="Footer"/>
    <w:uiPriority w:val="99"/>
    <w:rsid w:val="00FC4B1C"/>
    <w:rPr>
      <w:rFonts w:ascii="Open Sans" w:hAnsi="Open Sans"/>
    </w:rPr>
  </w:style>
  <w:style w:type="paragraph" w:customStyle="1" w:styleId="MIRLetterheadTagline">
    <w:name w:val="MIR Letterhead Tagline"/>
    <w:qFormat/>
    <w:rsid w:val="00FC4B1C"/>
    <w:pPr>
      <w:spacing w:line="240" w:lineRule="exact"/>
    </w:pPr>
    <w:rPr>
      <w:rFonts w:ascii="OpenSans" w:eastAsia="MS Mincho" w:hAnsi="OpenSans" w:cs="OpenSans"/>
      <w:color w:val="1F497D"/>
      <w:spacing w:val="3"/>
      <w:sz w:val="15"/>
      <w:szCs w:val="15"/>
      <w:lang w:eastAsia="ja-JP"/>
    </w:rPr>
  </w:style>
  <w:style w:type="table" w:styleId="TableGrid">
    <w:name w:val="Table Grid"/>
    <w:basedOn w:val="TableNormal"/>
    <w:uiPriority w:val="59"/>
    <w:rsid w:val="0049187B"/>
    <w:rPr>
      <w:rFonts w:ascii="Cambria" w:eastAsia="MS Mincho" w:hAnsi="Cambria"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B30A02"/>
    <w:rPr>
      <w:color w:val="9A3820" w:themeColor="hyperlink"/>
      <w:u w:val="single"/>
    </w:rPr>
  </w:style>
  <w:style w:type="character" w:customStyle="1" w:styleId="UnresolvedMention1">
    <w:name w:val="Unresolved Mention1"/>
    <w:basedOn w:val="DefaultParagraphFont"/>
    <w:uiPriority w:val="99"/>
    <w:semiHidden/>
    <w:unhideWhenUsed/>
    <w:rsid w:val="004845AA"/>
    <w:rPr>
      <w:color w:val="605E5C"/>
      <w:shd w:val="clear" w:color="auto" w:fill="E1DFDD"/>
    </w:rPr>
  </w:style>
  <w:style w:type="character" w:styleId="PageNumber">
    <w:name w:val="page number"/>
    <w:basedOn w:val="DefaultParagraphFont"/>
    <w:uiPriority w:val="99"/>
    <w:semiHidden/>
    <w:unhideWhenUsed/>
    <w:rsid w:val="004845A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257113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eme1">
  <a:themeElements>
    <a:clrScheme name="Custom 43">
      <a:dk1>
        <a:srgbClr val="000000"/>
      </a:dk1>
      <a:lt1>
        <a:srgbClr val="FFFFFF"/>
      </a:lt1>
      <a:dk2>
        <a:srgbClr val="003B4C"/>
      </a:dk2>
      <a:lt2>
        <a:srgbClr val="969300"/>
      </a:lt2>
      <a:accent1>
        <a:srgbClr val="676635"/>
      </a:accent1>
      <a:accent2>
        <a:srgbClr val="5F7361"/>
      </a:accent2>
      <a:accent3>
        <a:srgbClr val="435363"/>
      </a:accent3>
      <a:accent4>
        <a:srgbClr val="6E3528"/>
      </a:accent4>
      <a:accent5>
        <a:srgbClr val="778692"/>
      </a:accent5>
      <a:accent6>
        <a:srgbClr val="42683C"/>
      </a:accent6>
      <a:hlink>
        <a:srgbClr val="9A3820"/>
      </a:hlink>
      <a:folHlink>
        <a:srgbClr val="707BA0"/>
      </a:folHlink>
    </a:clrScheme>
    <a:fontScheme name="Test">
      <a:majorFont>
        <a:latin typeface="Open Sans"/>
        <a:ea typeface=""/>
        <a:cs typeface=""/>
      </a:majorFont>
      <a:minorFont>
        <a:latin typeface="Open Sans"/>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2</Pages>
  <Words>364</Words>
  <Characters>2078</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2438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Guy Greenaway</dc:creator>
  <cp:lastModifiedBy>Guy Greenaway</cp:lastModifiedBy>
  <cp:revision>5</cp:revision>
  <cp:lastPrinted>2019-10-24T22:20:00Z</cp:lastPrinted>
  <dcterms:created xsi:type="dcterms:W3CDTF">2019-11-25T21:47:00Z</dcterms:created>
  <dcterms:modified xsi:type="dcterms:W3CDTF">2019-12-04T19:18:00Z</dcterms:modified>
</cp:coreProperties>
</file>