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93ED0" w14:textId="657883C5" w:rsidR="00E47E1B" w:rsidRPr="00E47E1B" w:rsidRDefault="009C1553" w:rsidP="00E47E1B">
      <w:pPr>
        <w:pBdr>
          <w:bottom w:val="single" w:sz="4" w:space="6" w:color="969300" w:themeColor="background2"/>
        </w:pBdr>
        <w:spacing w:before="240" w:after="120" w:line="500" w:lineRule="exact"/>
        <w:outlineLvl w:val="0"/>
        <w:rPr>
          <w:rFonts w:ascii="Open Sans Light" w:eastAsia="Open Sans" w:hAnsi="Open Sans Light"/>
          <w:color w:val="969300" w:themeColor="background2"/>
          <w:sz w:val="44"/>
          <w:lang w:val="en-CA" w:eastAsia="en-US"/>
          <w14:textOutline w14:w="6350" w14:cap="sq" w14:cmpd="sng" w14:algn="ctr">
            <w14:noFill/>
            <w14:prstDash w14:val="solid"/>
            <w14:bevel/>
          </w14:textOutline>
        </w:rPr>
      </w:pPr>
      <w:bookmarkStart w:id="0" w:name="_Toc22819670"/>
      <w:bookmarkStart w:id="1" w:name="_Toc22819518"/>
      <w:bookmarkStart w:id="2" w:name="_Toc25668338"/>
      <w:bookmarkStart w:id="3" w:name="_Toc25669045"/>
      <w:r>
        <w:rPr>
          <w:rFonts w:ascii="Open Sans Light" w:eastAsia="Open Sans" w:hAnsi="Open Sans Light"/>
          <w:color w:val="969300" w:themeColor="background2"/>
          <w:sz w:val="44"/>
          <w:lang w:val="en-CA" w:eastAsia="en-US"/>
          <w14:textOutline w14:w="6350" w14:cap="sq" w14:cmpd="sng" w14:algn="ctr">
            <w14:noFill/>
            <w14:prstDash w14:val="solid"/>
            <w14:bevel/>
          </w14:textOutline>
        </w:rPr>
        <w:t xml:space="preserve">Instructions - </w:t>
      </w:r>
      <w:bookmarkStart w:id="4" w:name="_GoBack"/>
      <w:bookmarkEnd w:id="4"/>
      <w:r w:rsidR="00E47E1B" w:rsidRPr="00E47E1B">
        <w:rPr>
          <w:rFonts w:ascii="Open Sans Light" w:eastAsia="Open Sans" w:hAnsi="Open Sans Light"/>
          <w:color w:val="969300" w:themeColor="background2"/>
          <w:sz w:val="44"/>
          <w:lang w:val="en-CA" w:eastAsia="en-US"/>
          <w14:textOutline w14:w="6350" w14:cap="sq" w14:cmpd="sng" w14:algn="ctr">
            <w14:noFill/>
            <w14:prstDash w14:val="solid"/>
            <w14:bevel/>
          </w14:textOutline>
        </w:rPr>
        <w:t>WWN Prioritization Tool</w:t>
      </w:r>
      <w:bookmarkEnd w:id="0"/>
      <w:bookmarkEnd w:id="1"/>
      <w:bookmarkEnd w:id="2"/>
      <w:bookmarkEnd w:id="3"/>
    </w:p>
    <w:p w14:paraId="354BA973" w14:textId="77777777" w:rsidR="00E47E1B" w:rsidRPr="00E47E1B" w:rsidRDefault="00E47E1B" w:rsidP="00E47E1B">
      <w:pPr>
        <w:spacing w:before="180" w:after="80"/>
        <w:outlineLvl w:val="1"/>
        <w:rPr>
          <w:rFonts w:ascii="Open Sans Light" w:eastAsia="Open Sans" w:hAnsi="Open Sans Light" w:cs="Open Sans Light"/>
          <w:color w:val="969300" w:themeColor="background2"/>
          <w:sz w:val="28"/>
          <w:szCs w:val="32"/>
          <w:lang w:eastAsia="en-US"/>
        </w:rPr>
      </w:pPr>
      <w:bookmarkStart w:id="5" w:name="_Toc22819671"/>
      <w:bookmarkStart w:id="6" w:name="_Toc22819519"/>
      <w:bookmarkStart w:id="7" w:name="_Toc25668339"/>
      <w:bookmarkStart w:id="8" w:name="_Toc25669046"/>
      <w:r w:rsidRPr="00E47E1B">
        <w:rPr>
          <w:rFonts w:ascii="Open Sans Light" w:eastAsia="Open Sans" w:hAnsi="Open Sans Light" w:cs="Open Sans Light"/>
          <w:color w:val="969300" w:themeColor="background2"/>
          <w:sz w:val="28"/>
          <w:szCs w:val="32"/>
          <w:lang w:eastAsia="en-US"/>
        </w:rPr>
        <w:t>Choosing What To Do First</w:t>
      </w:r>
      <w:bookmarkEnd w:id="5"/>
      <w:bookmarkEnd w:id="6"/>
      <w:bookmarkEnd w:id="7"/>
      <w:bookmarkEnd w:id="8"/>
    </w:p>
    <w:p w14:paraId="32B06C3B" w14:textId="77777777" w:rsidR="00E47E1B" w:rsidRPr="00E47E1B" w:rsidRDefault="00E47E1B" w:rsidP="00E47E1B">
      <w:pPr>
        <w:rPr>
          <w:rFonts w:eastAsia="Open Sans"/>
          <w:lang w:eastAsia="en-US"/>
        </w:rPr>
      </w:pPr>
    </w:p>
    <w:p w14:paraId="3534E9E7" w14:textId="77777777" w:rsidR="00E47E1B" w:rsidRPr="00E47E1B" w:rsidRDefault="00E47E1B" w:rsidP="00E47E1B">
      <w:pPr>
        <w:spacing w:after="60"/>
        <w:outlineLvl w:val="2"/>
        <w:rPr>
          <w:rFonts w:ascii="Open Sans Semibold" w:hAnsi="Open Sans Semibold"/>
          <w:sz w:val="28"/>
          <w:szCs w:val="28"/>
          <w:lang w:eastAsia="en-US"/>
        </w:rPr>
      </w:pPr>
      <w:bookmarkStart w:id="9" w:name="_Toc25668340"/>
      <w:bookmarkStart w:id="10" w:name="_Toc25669047"/>
      <w:r w:rsidRPr="00E47E1B">
        <w:rPr>
          <w:rFonts w:ascii="Open Sans Semibold" w:hAnsi="Open Sans Semibold"/>
          <w:sz w:val="28"/>
          <w:szCs w:val="28"/>
          <w:lang w:eastAsia="en-US"/>
        </w:rPr>
        <w:t>Table of Contents</w:t>
      </w:r>
      <w:bookmarkEnd w:id="9"/>
      <w:bookmarkEnd w:id="10"/>
    </w:p>
    <w:p w14:paraId="00B6D2DF" w14:textId="77777777" w:rsidR="00E47E1B" w:rsidRDefault="00E47E1B" w:rsidP="004D2AB9">
      <w:pPr>
        <w:pStyle w:val="TOC1"/>
      </w:pPr>
    </w:p>
    <w:p w14:paraId="66E590A1" w14:textId="428A6DE7" w:rsidR="00E47E1B" w:rsidRPr="004D2AB9" w:rsidRDefault="00E47E1B" w:rsidP="004D2AB9">
      <w:pPr>
        <w:pStyle w:val="TOC1"/>
      </w:pPr>
      <w:r w:rsidRPr="00E47E1B">
        <w:rPr>
          <w:rFonts w:cs="Open Sans (Headings)"/>
          <w:bCs/>
        </w:rPr>
        <w:fldChar w:fldCharType="begin"/>
      </w:r>
      <w:r w:rsidRPr="00E47E1B">
        <w:rPr>
          <w:rFonts w:cs="Open Sans (Headings)"/>
          <w:bCs/>
        </w:rPr>
        <w:instrText xml:space="preserve"> TOC \o "1-3" \h \z \u </w:instrText>
      </w:r>
      <w:r w:rsidRPr="00E47E1B">
        <w:rPr>
          <w:rFonts w:cs="Open Sans (Headings)"/>
          <w:bCs/>
        </w:rPr>
        <w:fldChar w:fldCharType="separate"/>
      </w:r>
      <w:hyperlink w:anchor="_Toc25668341" w:history="1">
        <w:r w:rsidRPr="004D2AB9">
          <w:rPr>
            <w:rStyle w:val="Hyperlink"/>
            <w:u w:val="none"/>
          </w:rPr>
          <w:t>Introduction</w:t>
        </w:r>
        <w:r w:rsidRPr="004D2AB9">
          <w:rPr>
            <w:webHidden/>
          </w:rPr>
          <w:tab/>
        </w:r>
        <w:r w:rsidRPr="004D2AB9">
          <w:rPr>
            <w:webHidden/>
          </w:rPr>
          <w:fldChar w:fldCharType="begin"/>
        </w:r>
        <w:r w:rsidRPr="004D2AB9">
          <w:rPr>
            <w:webHidden/>
          </w:rPr>
          <w:instrText xml:space="preserve"> PAGEREF _Toc25668341 \h </w:instrText>
        </w:r>
        <w:r w:rsidRPr="004D2AB9">
          <w:rPr>
            <w:webHidden/>
          </w:rPr>
        </w:r>
        <w:r w:rsidRPr="004D2AB9">
          <w:rPr>
            <w:webHidden/>
          </w:rPr>
          <w:fldChar w:fldCharType="separate"/>
        </w:r>
        <w:r w:rsidR="00C67AF1">
          <w:rPr>
            <w:webHidden/>
          </w:rPr>
          <w:t>2</w:t>
        </w:r>
        <w:r w:rsidRPr="004D2AB9">
          <w:rPr>
            <w:webHidden/>
          </w:rPr>
          <w:fldChar w:fldCharType="end"/>
        </w:r>
      </w:hyperlink>
    </w:p>
    <w:p w14:paraId="0FEA4EC0" w14:textId="60E0409B" w:rsidR="00E47E1B" w:rsidRPr="004D2AB9" w:rsidRDefault="00256D8B">
      <w:pPr>
        <w:pStyle w:val="TOC3"/>
        <w:tabs>
          <w:tab w:val="right" w:leader="dot" w:pos="9926"/>
        </w:tabs>
        <w:rPr>
          <w:rFonts w:asciiTheme="minorHAnsi" w:hAnsiTheme="minorHAnsi" w:cstheme="minorHAnsi"/>
          <w:noProof/>
          <w:sz w:val="20"/>
          <w:szCs w:val="20"/>
        </w:rPr>
      </w:pPr>
      <w:hyperlink w:anchor="_Toc25668342" w:history="1">
        <w:r w:rsidR="00E47E1B" w:rsidRPr="004D2AB9">
          <w:rPr>
            <w:rStyle w:val="Hyperlink"/>
            <w:rFonts w:asciiTheme="minorHAnsi" w:hAnsiTheme="minorHAnsi" w:cstheme="minorHAnsi"/>
            <w:noProof/>
            <w:sz w:val="20"/>
            <w:szCs w:val="20"/>
            <w:u w:val="none"/>
            <w:lang w:val="en-CA" w:eastAsia="en-US"/>
          </w:rPr>
          <w:t xml:space="preserve">Overview of the </w:t>
        </w:r>
        <w:r w:rsidR="00E47E1B" w:rsidRPr="004D2AB9">
          <w:rPr>
            <w:rStyle w:val="Hyperlink"/>
            <w:rFonts w:asciiTheme="minorHAnsi" w:hAnsiTheme="minorHAnsi" w:cstheme="minorHAnsi"/>
            <w:noProof/>
            <w:sz w:val="20"/>
            <w:szCs w:val="20"/>
            <w:u w:val="none"/>
            <w:lang w:eastAsia="en-US"/>
          </w:rPr>
          <w:t>Prioritization Tool</w:t>
        </w:r>
        <w:r w:rsidR="00E47E1B" w:rsidRPr="004D2AB9">
          <w:rPr>
            <w:rFonts w:asciiTheme="minorHAnsi" w:hAnsiTheme="minorHAnsi" w:cstheme="minorHAnsi"/>
            <w:noProof/>
            <w:webHidden/>
            <w:sz w:val="20"/>
            <w:szCs w:val="20"/>
          </w:rPr>
          <w:tab/>
        </w:r>
        <w:r w:rsidR="00E47E1B" w:rsidRPr="004D2AB9">
          <w:rPr>
            <w:rFonts w:asciiTheme="minorHAnsi" w:hAnsiTheme="minorHAnsi" w:cstheme="minorHAnsi"/>
            <w:noProof/>
            <w:webHidden/>
            <w:sz w:val="20"/>
            <w:szCs w:val="20"/>
          </w:rPr>
          <w:fldChar w:fldCharType="begin"/>
        </w:r>
        <w:r w:rsidR="00E47E1B" w:rsidRPr="004D2AB9">
          <w:rPr>
            <w:rFonts w:asciiTheme="minorHAnsi" w:hAnsiTheme="minorHAnsi" w:cstheme="minorHAnsi"/>
            <w:noProof/>
            <w:webHidden/>
            <w:sz w:val="20"/>
            <w:szCs w:val="20"/>
          </w:rPr>
          <w:instrText xml:space="preserve"> PAGEREF _Toc25668342 \h </w:instrText>
        </w:r>
        <w:r w:rsidR="00E47E1B" w:rsidRPr="004D2AB9">
          <w:rPr>
            <w:rFonts w:asciiTheme="minorHAnsi" w:hAnsiTheme="minorHAnsi" w:cstheme="minorHAnsi"/>
            <w:noProof/>
            <w:webHidden/>
            <w:sz w:val="20"/>
            <w:szCs w:val="20"/>
          </w:rPr>
        </w:r>
        <w:r w:rsidR="00E47E1B" w:rsidRPr="004D2AB9">
          <w:rPr>
            <w:rFonts w:asciiTheme="minorHAnsi" w:hAnsiTheme="minorHAnsi" w:cstheme="minorHAnsi"/>
            <w:noProof/>
            <w:webHidden/>
            <w:sz w:val="20"/>
            <w:szCs w:val="20"/>
          </w:rPr>
          <w:fldChar w:fldCharType="separate"/>
        </w:r>
        <w:r w:rsidR="00C67AF1">
          <w:rPr>
            <w:rFonts w:asciiTheme="minorHAnsi" w:hAnsiTheme="minorHAnsi" w:cstheme="minorHAnsi"/>
            <w:noProof/>
            <w:webHidden/>
            <w:sz w:val="20"/>
            <w:szCs w:val="20"/>
          </w:rPr>
          <w:t>2</w:t>
        </w:r>
        <w:r w:rsidR="00E47E1B" w:rsidRPr="004D2AB9">
          <w:rPr>
            <w:rFonts w:asciiTheme="minorHAnsi" w:hAnsiTheme="minorHAnsi" w:cstheme="minorHAnsi"/>
            <w:noProof/>
            <w:webHidden/>
            <w:sz w:val="20"/>
            <w:szCs w:val="20"/>
          </w:rPr>
          <w:fldChar w:fldCharType="end"/>
        </w:r>
      </w:hyperlink>
    </w:p>
    <w:p w14:paraId="2ADBE28F" w14:textId="39195EB4" w:rsidR="00E47E1B" w:rsidRDefault="00256D8B">
      <w:pPr>
        <w:pStyle w:val="TOC3"/>
        <w:tabs>
          <w:tab w:val="right" w:leader="dot" w:pos="9926"/>
        </w:tabs>
        <w:rPr>
          <w:rStyle w:val="Hyperlink"/>
          <w:rFonts w:asciiTheme="minorHAnsi" w:hAnsiTheme="minorHAnsi" w:cstheme="minorHAnsi"/>
          <w:noProof/>
          <w:sz w:val="20"/>
          <w:szCs w:val="20"/>
          <w:u w:val="none"/>
        </w:rPr>
      </w:pPr>
      <w:hyperlink w:anchor="_Toc25668343" w:history="1">
        <w:r w:rsidR="00E47E1B" w:rsidRPr="004D2AB9">
          <w:rPr>
            <w:rStyle w:val="Hyperlink"/>
            <w:rFonts w:asciiTheme="minorHAnsi" w:hAnsiTheme="minorHAnsi" w:cstheme="minorHAnsi"/>
            <w:noProof/>
            <w:sz w:val="20"/>
            <w:szCs w:val="20"/>
            <w:u w:val="none"/>
            <w:lang w:val="en-CA" w:eastAsia="en-US"/>
          </w:rPr>
          <w:t>A Note About ‘Importance’</w:t>
        </w:r>
        <w:r w:rsidR="00E47E1B" w:rsidRPr="004D2AB9">
          <w:rPr>
            <w:rFonts w:asciiTheme="minorHAnsi" w:hAnsiTheme="minorHAnsi" w:cstheme="minorHAnsi"/>
            <w:noProof/>
            <w:webHidden/>
            <w:sz w:val="20"/>
            <w:szCs w:val="20"/>
          </w:rPr>
          <w:tab/>
        </w:r>
        <w:r w:rsidR="00E47E1B" w:rsidRPr="004D2AB9">
          <w:rPr>
            <w:rFonts w:asciiTheme="minorHAnsi" w:hAnsiTheme="minorHAnsi" w:cstheme="minorHAnsi"/>
            <w:noProof/>
            <w:webHidden/>
            <w:sz w:val="20"/>
            <w:szCs w:val="20"/>
          </w:rPr>
          <w:fldChar w:fldCharType="begin"/>
        </w:r>
        <w:r w:rsidR="00E47E1B" w:rsidRPr="004D2AB9">
          <w:rPr>
            <w:rFonts w:asciiTheme="minorHAnsi" w:hAnsiTheme="minorHAnsi" w:cstheme="minorHAnsi"/>
            <w:noProof/>
            <w:webHidden/>
            <w:sz w:val="20"/>
            <w:szCs w:val="20"/>
          </w:rPr>
          <w:instrText xml:space="preserve"> PAGEREF _Toc25668343 \h </w:instrText>
        </w:r>
        <w:r w:rsidR="00E47E1B" w:rsidRPr="004D2AB9">
          <w:rPr>
            <w:rFonts w:asciiTheme="minorHAnsi" w:hAnsiTheme="minorHAnsi" w:cstheme="minorHAnsi"/>
            <w:noProof/>
            <w:webHidden/>
            <w:sz w:val="20"/>
            <w:szCs w:val="20"/>
          </w:rPr>
        </w:r>
        <w:r w:rsidR="00E47E1B" w:rsidRPr="004D2AB9">
          <w:rPr>
            <w:rFonts w:asciiTheme="minorHAnsi" w:hAnsiTheme="minorHAnsi" w:cstheme="minorHAnsi"/>
            <w:noProof/>
            <w:webHidden/>
            <w:sz w:val="20"/>
            <w:szCs w:val="20"/>
          </w:rPr>
          <w:fldChar w:fldCharType="separate"/>
        </w:r>
        <w:r w:rsidR="00C67AF1">
          <w:rPr>
            <w:rFonts w:asciiTheme="minorHAnsi" w:hAnsiTheme="minorHAnsi" w:cstheme="minorHAnsi"/>
            <w:noProof/>
            <w:webHidden/>
            <w:sz w:val="20"/>
            <w:szCs w:val="20"/>
          </w:rPr>
          <w:t>2</w:t>
        </w:r>
        <w:r w:rsidR="00E47E1B" w:rsidRPr="004D2AB9">
          <w:rPr>
            <w:rFonts w:asciiTheme="minorHAnsi" w:hAnsiTheme="minorHAnsi" w:cstheme="minorHAnsi"/>
            <w:noProof/>
            <w:webHidden/>
            <w:sz w:val="20"/>
            <w:szCs w:val="20"/>
          </w:rPr>
          <w:fldChar w:fldCharType="end"/>
        </w:r>
      </w:hyperlink>
    </w:p>
    <w:p w14:paraId="1C73AAA4" w14:textId="77777777" w:rsidR="0071707C" w:rsidRPr="0071707C" w:rsidRDefault="0071707C" w:rsidP="0071707C">
      <w:pPr>
        <w:rPr>
          <w:noProof/>
        </w:rPr>
      </w:pPr>
    </w:p>
    <w:p w14:paraId="508F5460" w14:textId="7F62980F" w:rsidR="00E47E1B" w:rsidRPr="0071707C" w:rsidRDefault="00256D8B" w:rsidP="0071707C">
      <w:pPr>
        <w:pStyle w:val="TOC2"/>
        <w:tabs>
          <w:tab w:val="right" w:leader="dot" w:pos="9926"/>
        </w:tabs>
        <w:ind w:left="0"/>
        <w:rPr>
          <w:rStyle w:val="Hyperlink"/>
          <w:rFonts w:asciiTheme="minorHAnsi" w:hAnsiTheme="minorHAnsi" w:cstheme="minorHAnsi"/>
          <w:b/>
          <w:noProof/>
          <w:sz w:val="20"/>
          <w:szCs w:val="20"/>
          <w:u w:val="none"/>
        </w:rPr>
      </w:pPr>
      <w:hyperlink w:anchor="_Toc25668344" w:history="1">
        <w:r w:rsidR="00E47E1B" w:rsidRPr="0071707C">
          <w:rPr>
            <w:rStyle w:val="Hyperlink"/>
            <w:rFonts w:asciiTheme="minorHAnsi" w:eastAsia="Open Sans" w:hAnsiTheme="minorHAnsi" w:cstheme="minorHAnsi"/>
            <w:b/>
            <w:noProof/>
            <w:sz w:val="20"/>
            <w:szCs w:val="20"/>
            <w:lang w:val="en-CA" w:eastAsia="en-US"/>
          </w:rPr>
          <w:t xml:space="preserve">Instructions for </w:t>
        </w:r>
        <w:r w:rsidR="00E47E1B" w:rsidRPr="0071707C">
          <w:rPr>
            <w:rStyle w:val="Hyperlink"/>
            <w:rFonts w:asciiTheme="minorHAnsi" w:eastAsia="Open Sans" w:hAnsiTheme="minorHAnsi" w:cstheme="minorHAnsi"/>
            <w:b/>
            <w:i/>
            <w:noProof/>
            <w:sz w:val="20"/>
            <w:szCs w:val="20"/>
            <w:lang w:val="en-CA" w:eastAsia="en-US"/>
          </w:rPr>
          <w:t>the WWN Prioritization Tool</w:t>
        </w:r>
        <w:r w:rsidR="00E47E1B" w:rsidRPr="0071707C">
          <w:rPr>
            <w:rFonts w:asciiTheme="minorHAnsi" w:hAnsiTheme="minorHAnsi" w:cstheme="minorHAnsi"/>
            <w:b/>
            <w:noProof/>
            <w:webHidden/>
            <w:sz w:val="20"/>
            <w:szCs w:val="20"/>
          </w:rPr>
          <w:tab/>
        </w:r>
        <w:r w:rsidR="00E47E1B" w:rsidRPr="0071707C">
          <w:rPr>
            <w:rFonts w:asciiTheme="minorHAnsi" w:hAnsiTheme="minorHAnsi" w:cstheme="minorHAnsi"/>
            <w:b/>
            <w:noProof/>
            <w:webHidden/>
            <w:sz w:val="20"/>
            <w:szCs w:val="20"/>
          </w:rPr>
          <w:fldChar w:fldCharType="begin"/>
        </w:r>
        <w:r w:rsidR="00E47E1B" w:rsidRPr="0071707C">
          <w:rPr>
            <w:rFonts w:asciiTheme="minorHAnsi" w:hAnsiTheme="minorHAnsi" w:cstheme="minorHAnsi"/>
            <w:b/>
            <w:noProof/>
            <w:webHidden/>
            <w:sz w:val="20"/>
            <w:szCs w:val="20"/>
          </w:rPr>
          <w:instrText xml:space="preserve"> PAGEREF _Toc25668344 \h </w:instrText>
        </w:r>
        <w:r w:rsidR="00E47E1B" w:rsidRPr="0071707C">
          <w:rPr>
            <w:rFonts w:asciiTheme="minorHAnsi" w:hAnsiTheme="minorHAnsi" w:cstheme="minorHAnsi"/>
            <w:b/>
            <w:noProof/>
            <w:webHidden/>
            <w:sz w:val="20"/>
            <w:szCs w:val="20"/>
          </w:rPr>
        </w:r>
        <w:r w:rsidR="00E47E1B" w:rsidRPr="0071707C">
          <w:rPr>
            <w:rFonts w:asciiTheme="minorHAnsi" w:hAnsiTheme="minorHAnsi" w:cstheme="minorHAnsi"/>
            <w:b/>
            <w:noProof/>
            <w:webHidden/>
            <w:sz w:val="20"/>
            <w:szCs w:val="20"/>
          </w:rPr>
          <w:fldChar w:fldCharType="separate"/>
        </w:r>
        <w:r w:rsidR="00C67AF1">
          <w:rPr>
            <w:rFonts w:asciiTheme="minorHAnsi" w:hAnsiTheme="minorHAnsi" w:cstheme="minorHAnsi"/>
            <w:b/>
            <w:noProof/>
            <w:webHidden/>
            <w:sz w:val="20"/>
            <w:szCs w:val="20"/>
          </w:rPr>
          <w:t>3</w:t>
        </w:r>
        <w:r w:rsidR="00E47E1B" w:rsidRPr="0071707C">
          <w:rPr>
            <w:rFonts w:asciiTheme="minorHAnsi" w:hAnsiTheme="minorHAnsi" w:cstheme="minorHAnsi"/>
            <w:b/>
            <w:noProof/>
            <w:webHidden/>
            <w:sz w:val="20"/>
            <w:szCs w:val="20"/>
          </w:rPr>
          <w:fldChar w:fldCharType="end"/>
        </w:r>
      </w:hyperlink>
    </w:p>
    <w:p w14:paraId="1C6615CB" w14:textId="77777777" w:rsidR="0071707C" w:rsidRPr="0071707C" w:rsidRDefault="0071707C" w:rsidP="0071707C">
      <w:pPr>
        <w:rPr>
          <w:rFonts w:asciiTheme="minorHAnsi" w:hAnsiTheme="minorHAnsi" w:cstheme="minorHAnsi"/>
          <w:noProof/>
          <w:sz w:val="20"/>
          <w:szCs w:val="20"/>
        </w:rPr>
      </w:pPr>
    </w:p>
    <w:p w14:paraId="25A4CB35" w14:textId="29D90554" w:rsidR="00E47E1B" w:rsidRPr="0071707C" w:rsidRDefault="00256D8B" w:rsidP="0071707C">
      <w:pPr>
        <w:pStyle w:val="TOC2"/>
        <w:tabs>
          <w:tab w:val="right" w:leader="dot" w:pos="9926"/>
        </w:tabs>
        <w:ind w:left="0"/>
        <w:rPr>
          <w:rStyle w:val="Hyperlink"/>
          <w:rFonts w:asciiTheme="minorHAnsi" w:hAnsiTheme="minorHAnsi" w:cstheme="minorHAnsi"/>
          <w:b/>
          <w:noProof/>
          <w:sz w:val="20"/>
          <w:szCs w:val="20"/>
          <w:u w:val="none"/>
        </w:rPr>
      </w:pPr>
      <w:hyperlink w:anchor="_Toc25668345" w:history="1">
        <w:r w:rsidR="00E47E1B" w:rsidRPr="0071707C">
          <w:rPr>
            <w:rStyle w:val="Hyperlink"/>
            <w:rFonts w:asciiTheme="minorHAnsi" w:eastAsia="Open Sans" w:hAnsiTheme="minorHAnsi" w:cstheme="minorHAnsi"/>
            <w:b/>
            <w:noProof/>
            <w:sz w:val="20"/>
            <w:szCs w:val="20"/>
            <w:lang w:val="en-CA" w:eastAsia="en-US"/>
          </w:rPr>
          <w:t xml:space="preserve">Instructions for </w:t>
        </w:r>
        <w:r w:rsidR="00E47E1B" w:rsidRPr="0071707C">
          <w:rPr>
            <w:rStyle w:val="Hyperlink"/>
            <w:rFonts w:asciiTheme="minorHAnsi" w:eastAsia="Open Sans" w:hAnsiTheme="minorHAnsi" w:cstheme="minorHAnsi"/>
            <w:b/>
            <w:i/>
            <w:noProof/>
            <w:sz w:val="20"/>
            <w:szCs w:val="20"/>
            <w:lang w:val="en-CA" w:eastAsia="en-US"/>
          </w:rPr>
          <w:t>the WWN Criteria Weighting Tool</w:t>
        </w:r>
        <w:r w:rsidR="00E47E1B" w:rsidRPr="0071707C">
          <w:rPr>
            <w:rFonts w:asciiTheme="minorHAnsi" w:hAnsiTheme="minorHAnsi" w:cstheme="minorHAnsi"/>
            <w:b/>
            <w:noProof/>
            <w:webHidden/>
            <w:sz w:val="20"/>
            <w:szCs w:val="20"/>
          </w:rPr>
          <w:tab/>
        </w:r>
        <w:r w:rsidR="00E47E1B" w:rsidRPr="0071707C">
          <w:rPr>
            <w:rFonts w:asciiTheme="minorHAnsi" w:hAnsiTheme="minorHAnsi" w:cstheme="minorHAnsi"/>
            <w:b/>
            <w:noProof/>
            <w:webHidden/>
            <w:sz w:val="20"/>
            <w:szCs w:val="20"/>
          </w:rPr>
          <w:fldChar w:fldCharType="begin"/>
        </w:r>
        <w:r w:rsidR="00E47E1B" w:rsidRPr="0071707C">
          <w:rPr>
            <w:rFonts w:asciiTheme="minorHAnsi" w:hAnsiTheme="minorHAnsi" w:cstheme="minorHAnsi"/>
            <w:b/>
            <w:noProof/>
            <w:webHidden/>
            <w:sz w:val="20"/>
            <w:szCs w:val="20"/>
          </w:rPr>
          <w:instrText xml:space="preserve"> PAGEREF _Toc25668345 \h </w:instrText>
        </w:r>
        <w:r w:rsidR="00E47E1B" w:rsidRPr="0071707C">
          <w:rPr>
            <w:rFonts w:asciiTheme="minorHAnsi" w:hAnsiTheme="minorHAnsi" w:cstheme="minorHAnsi"/>
            <w:b/>
            <w:noProof/>
            <w:webHidden/>
            <w:sz w:val="20"/>
            <w:szCs w:val="20"/>
          </w:rPr>
        </w:r>
        <w:r w:rsidR="00E47E1B" w:rsidRPr="0071707C">
          <w:rPr>
            <w:rFonts w:asciiTheme="minorHAnsi" w:hAnsiTheme="minorHAnsi" w:cstheme="minorHAnsi"/>
            <w:b/>
            <w:noProof/>
            <w:webHidden/>
            <w:sz w:val="20"/>
            <w:szCs w:val="20"/>
          </w:rPr>
          <w:fldChar w:fldCharType="separate"/>
        </w:r>
        <w:r w:rsidR="00C67AF1">
          <w:rPr>
            <w:rFonts w:asciiTheme="minorHAnsi" w:hAnsiTheme="minorHAnsi" w:cstheme="minorHAnsi"/>
            <w:b/>
            <w:noProof/>
            <w:webHidden/>
            <w:sz w:val="20"/>
            <w:szCs w:val="20"/>
          </w:rPr>
          <w:t>5</w:t>
        </w:r>
        <w:r w:rsidR="00E47E1B" w:rsidRPr="0071707C">
          <w:rPr>
            <w:rFonts w:asciiTheme="minorHAnsi" w:hAnsiTheme="minorHAnsi" w:cstheme="minorHAnsi"/>
            <w:b/>
            <w:noProof/>
            <w:webHidden/>
            <w:sz w:val="20"/>
            <w:szCs w:val="20"/>
          </w:rPr>
          <w:fldChar w:fldCharType="end"/>
        </w:r>
      </w:hyperlink>
    </w:p>
    <w:p w14:paraId="135ED9C7" w14:textId="77777777" w:rsidR="0071707C" w:rsidRPr="0071707C" w:rsidRDefault="0071707C" w:rsidP="0071707C">
      <w:pPr>
        <w:rPr>
          <w:rFonts w:asciiTheme="minorHAnsi" w:hAnsiTheme="minorHAnsi" w:cstheme="minorHAnsi"/>
          <w:noProof/>
          <w:sz w:val="20"/>
          <w:szCs w:val="20"/>
        </w:rPr>
      </w:pPr>
    </w:p>
    <w:p w14:paraId="3E146C0C" w14:textId="0C394FE8" w:rsidR="00E47E1B" w:rsidRPr="0071707C" w:rsidRDefault="00256D8B" w:rsidP="0071707C">
      <w:pPr>
        <w:pStyle w:val="TOC2"/>
        <w:tabs>
          <w:tab w:val="right" w:leader="dot" w:pos="9926"/>
        </w:tabs>
        <w:ind w:left="0"/>
        <w:rPr>
          <w:rFonts w:asciiTheme="minorHAnsi" w:hAnsiTheme="minorHAnsi" w:cstheme="minorHAnsi"/>
          <w:b/>
          <w:noProof/>
          <w:sz w:val="20"/>
          <w:szCs w:val="20"/>
        </w:rPr>
      </w:pPr>
      <w:hyperlink w:anchor="_Toc25668346" w:history="1">
        <w:r w:rsidR="00E47E1B" w:rsidRPr="0071707C">
          <w:rPr>
            <w:rStyle w:val="Hyperlink"/>
            <w:rFonts w:asciiTheme="minorHAnsi" w:eastAsia="Open Sans" w:hAnsiTheme="minorHAnsi" w:cstheme="minorHAnsi"/>
            <w:b/>
            <w:noProof/>
            <w:sz w:val="20"/>
            <w:szCs w:val="20"/>
            <w:lang w:val="en-CA" w:eastAsia="en-US"/>
          </w:rPr>
          <w:t xml:space="preserve">Instructions for the </w:t>
        </w:r>
        <w:r w:rsidR="00E47E1B" w:rsidRPr="0071707C">
          <w:rPr>
            <w:rStyle w:val="Hyperlink"/>
            <w:rFonts w:asciiTheme="minorHAnsi" w:eastAsia="Open Sans" w:hAnsiTheme="minorHAnsi" w:cstheme="minorHAnsi"/>
            <w:b/>
            <w:i/>
            <w:noProof/>
            <w:sz w:val="20"/>
            <w:szCs w:val="20"/>
            <w:lang w:val="en-CA" w:eastAsia="en-US"/>
          </w:rPr>
          <w:t xml:space="preserve">WWN Action Score </w:t>
        </w:r>
        <w:r w:rsidR="00E47E1B" w:rsidRPr="0071707C">
          <w:rPr>
            <w:rStyle w:val="Hyperlink"/>
            <w:rFonts w:asciiTheme="minorHAnsi" w:eastAsia="Open Sans" w:hAnsiTheme="minorHAnsi" w:cstheme="minorHAnsi"/>
            <w:b/>
            <w:i/>
            <w:noProof/>
            <w:sz w:val="20"/>
            <w:szCs w:val="20"/>
            <w:lang w:eastAsia="en-US"/>
          </w:rPr>
          <w:t>Averaging Tool</w:t>
        </w:r>
        <w:r w:rsidR="00E47E1B" w:rsidRPr="0071707C">
          <w:rPr>
            <w:rFonts w:asciiTheme="minorHAnsi" w:hAnsiTheme="minorHAnsi" w:cstheme="minorHAnsi"/>
            <w:b/>
            <w:noProof/>
            <w:webHidden/>
            <w:sz w:val="20"/>
            <w:szCs w:val="20"/>
          </w:rPr>
          <w:tab/>
        </w:r>
        <w:r w:rsidR="00E47E1B" w:rsidRPr="0071707C">
          <w:rPr>
            <w:rFonts w:asciiTheme="minorHAnsi" w:hAnsiTheme="minorHAnsi" w:cstheme="minorHAnsi"/>
            <w:b/>
            <w:noProof/>
            <w:webHidden/>
            <w:sz w:val="20"/>
            <w:szCs w:val="20"/>
          </w:rPr>
          <w:fldChar w:fldCharType="begin"/>
        </w:r>
        <w:r w:rsidR="00E47E1B" w:rsidRPr="0071707C">
          <w:rPr>
            <w:rFonts w:asciiTheme="minorHAnsi" w:hAnsiTheme="minorHAnsi" w:cstheme="minorHAnsi"/>
            <w:b/>
            <w:noProof/>
            <w:webHidden/>
            <w:sz w:val="20"/>
            <w:szCs w:val="20"/>
          </w:rPr>
          <w:instrText xml:space="preserve"> PAGEREF _Toc25668346 \h </w:instrText>
        </w:r>
        <w:r w:rsidR="00E47E1B" w:rsidRPr="0071707C">
          <w:rPr>
            <w:rFonts w:asciiTheme="minorHAnsi" w:hAnsiTheme="minorHAnsi" w:cstheme="minorHAnsi"/>
            <w:b/>
            <w:noProof/>
            <w:webHidden/>
            <w:sz w:val="20"/>
            <w:szCs w:val="20"/>
          </w:rPr>
        </w:r>
        <w:r w:rsidR="00E47E1B" w:rsidRPr="0071707C">
          <w:rPr>
            <w:rFonts w:asciiTheme="minorHAnsi" w:hAnsiTheme="minorHAnsi" w:cstheme="minorHAnsi"/>
            <w:b/>
            <w:noProof/>
            <w:webHidden/>
            <w:sz w:val="20"/>
            <w:szCs w:val="20"/>
          </w:rPr>
          <w:fldChar w:fldCharType="separate"/>
        </w:r>
        <w:r w:rsidR="00C67AF1">
          <w:rPr>
            <w:rFonts w:asciiTheme="minorHAnsi" w:hAnsiTheme="minorHAnsi" w:cstheme="minorHAnsi"/>
            <w:b/>
            <w:noProof/>
            <w:webHidden/>
            <w:sz w:val="20"/>
            <w:szCs w:val="20"/>
          </w:rPr>
          <w:t>6</w:t>
        </w:r>
        <w:r w:rsidR="00E47E1B" w:rsidRPr="0071707C">
          <w:rPr>
            <w:rFonts w:asciiTheme="minorHAnsi" w:hAnsiTheme="minorHAnsi" w:cstheme="minorHAnsi"/>
            <w:b/>
            <w:noProof/>
            <w:webHidden/>
            <w:sz w:val="20"/>
            <w:szCs w:val="20"/>
          </w:rPr>
          <w:fldChar w:fldCharType="end"/>
        </w:r>
      </w:hyperlink>
    </w:p>
    <w:p w14:paraId="104BAC65" w14:textId="77777777" w:rsidR="00E47E1B" w:rsidRPr="00E47E1B" w:rsidRDefault="00E47E1B" w:rsidP="00E47E1B">
      <w:pPr>
        <w:rPr>
          <w:rFonts w:eastAsia="Open Sans"/>
          <w:lang w:eastAsia="en-US"/>
        </w:rPr>
      </w:pPr>
      <w:r w:rsidRPr="00E47E1B">
        <w:rPr>
          <w:rFonts w:eastAsia="Open Sans"/>
          <w:lang w:eastAsia="en-US"/>
        </w:rPr>
        <w:fldChar w:fldCharType="end"/>
      </w:r>
    </w:p>
    <w:p w14:paraId="422148F3" w14:textId="77777777" w:rsidR="00E47E1B" w:rsidRPr="00E47E1B" w:rsidRDefault="00E47E1B" w:rsidP="00E47E1B">
      <w:pPr>
        <w:rPr>
          <w:rFonts w:eastAsia="Open Sans"/>
          <w:lang w:val="en-CA" w:eastAsia="en-US"/>
        </w:rPr>
      </w:pPr>
    </w:p>
    <w:p w14:paraId="11F87D34" w14:textId="77777777" w:rsidR="00E47E1B" w:rsidRPr="00E47E1B" w:rsidRDefault="00E47E1B" w:rsidP="00E47E1B">
      <w:pPr>
        <w:rPr>
          <w:rFonts w:ascii="Open Sans Semibold" w:eastAsia="Open Sans" w:hAnsi="Open Sans Semibold"/>
          <w:color w:val="969300" w:themeColor="background2"/>
          <w:sz w:val="32"/>
          <w:szCs w:val="32"/>
          <w:lang w:val="en-CA" w:eastAsia="en-US"/>
        </w:rPr>
      </w:pPr>
      <w:r w:rsidRPr="00E47E1B">
        <w:rPr>
          <w:rFonts w:eastAsia="Open Sans"/>
          <w:lang w:val="en-CA" w:eastAsia="en-US"/>
        </w:rPr>
        <w:br w:type="page"/>
      </w:r>
    </w:p>
    <w:p w14:paraId="24837ED8" w14:textId="77777777" w:rsidR="00C67AF1" w:rsidRDefault="00C67AF1" w:rsidP="00E47E1B">
      <w:pPr>
        <w:pStyle w:val="Heading2"/>
      </w:pPr>
      <w:bookmarkStart w:id="11" w:name="_Toc25668341"/>
      <w:bookmarkStart w:id="12" w:name="_Toc25669048"/>
    </w:p>
    <w:p w14:paraId="04E7EF17" w14:textId="391CE4D5" w:rsidR="00E47E1B" w:rsidRPr="00E47E1B" w:rsidRDefault="00E47E1B" w:rsidP="00E47E1B">
      <w:pPr>
        <w:pStyle w:val="Heading2"/>
      </w:pPr>
      <w:r w:rsidRPr="00E47E1B">
        <w:t>Introduction</w:t>
      </w:r>
      <w:bookmarkEnd w:id="11"/>
      <w:bookmarkEnd w:id="12"/>
    </w:p>
    <w:p w14:paraId="50CBE580" w14:textId="77777777" w:rsidR="00E47E1B" w:rsidRPr="00E47E1B" w:rsidRDefault="00E47E1B" w:rsidP="00E47E1B">
      <w:pPr>
        <w:rPr>
          <w:rFonts w:eastAsia="Open Sans"/>
          <w:lang w:val="en-CA" w:eastAsia="en-US"/>
        </w:rPr>
      </w:pPr>
    </w:p>
    <w:p w14:paraId="3930366B" w14:textId="77777777" w:rsidR="00E47E1B" w:rsidRPr="00E47E1B" w:rsidRDefault="00E47E1B" w:rsidP="00E47E1B">
      <w:pPr>
        <w:rPr>
          <w:rFonts w:eastAsia="Open Sans"/>
          <w:lang w:val="en-CA" w:eastAsia="en-US"/>
        </w:rPr>
      </w:pPr>
      <w:r w:rsidRPr="00E47E1B">
        <w:rPr>
          <w:rFonts w:eastAsia="Open Sans"/>
          <w:lang w:val="en-CA" w:eastAsia="en-US"/>
        </w:rPr>
        <w:t>At the end of Workshop #2 (and after their follow-up homework), participants have a solid list of the Actions needed to better employ their natural infrastructure for flood and drought mitigation in the community. However, the municipality does NOT have an endless supply of people and dollars to get everything done.</w:t>
      </w:r>
    </w:p>
    <w:p w14:paraId="09A47553" w14:textId="77777777" w:rsidR="00E47E1B" w:rsidRPr="00E47E1B" w:rsidRDefault="00E47E1B" w:rsidP="00E47E1B">
      <w:pPr>
        <w:rPr>
          <w:rFonts w:eastAsia="Open Sans"/>
          <w:lang w:val="en-CA" w:eastAsia="en-US"/>
        </w:rPr>
      </w:pPr>
    </w:p>
    <w:p w14:paraId="0535AB73" w14:textId="77777777" w:rsidR="00E47E1B" w:rsidRPr="00E47E1B" w:rsidRDefault="00E47E1B" w:rsidP="00E47E1B">
      <w:pPr>
        <w:rPr>
          <w:rFonts w:eastAsia="Open Sans"/>
          <w:lang w:val="en-CA" w:eastAsia="en-US"/>
        </w:rPr>
      </w:pPr>
      <w:r w:rsidRPr="00E47E1B">
        <w:rPr>
          <w:rFonts w:eastAsia="Open Sans"/>
          <w:lang w:val="en-CA" w:eastAsia="en-US"/>
        </w:rPr>
        <w:t xml:space="preserve">The </w:t>
      </w:r>
      <w:r w:rsidRPr="00E47E1B">
        <w:rPr>
          <w:rFonts w:eastAsia="Open Sans"/>
          <w:i/>
          <w:lang w:val="en-CA" w:eastAsia="en-US"/>
        </w:rPr>
        <w:t>WWN Prioritization Tool</w:t>
      </w:r>
      <w:r w:rsidRPr="00E47E1B">
        <w:rPr>
          <w:rFonts w:eastAsia="Open Sans"/>
          <w:lang w:val="en-CA" w:eastAsia="en-US"/>
        </w:rPr>
        <w:t xml:space="preserve"> assists the municipality in identifying where to start. </w:t>
      </w:r>
    </w:p>
    <w:p w14:paraId="76FF1A63" w14:textId="77777777" w:rsidR="00E47E1B" w:rsidRPr="00E47E1B" w:rsidRDefault="00E47E1B" w:rsidP="00E47E1B">
      <w:pPr>
        <w:rPr>
          <w:rFonts w:eastAsia="Open Sans"/>
          <w:lang w:val="en-CA" w:eastAsia="en-US"/>
        </w:rPr>
      </w:pPr>
    </w:p>
    <w:p w14:paraId="33A45056" w14:textId="77777777" w:rsidR="00E47E1B" w:rsidRPr="00E47E1B" w:rsidRDefault="00E47E1B" w:rsidP="00E47E1B">
      <w:pPr>
        <w:pStyle w:val="Heading3"/>
      </w:pPr>
      <w:bookmarkStart w:id="13" w:name="_Toc25668342"/>
      <w:bookmarkStart w:id="14" w:name="_Toc25669049"/>
      <w:r w:rsidRPr="00E47E1B">
        <w:rPr>
          <w:lang w:val="en-CA"/>
        </w:rPr>
        <w:t xml:space="preserve">Overview of the </w:t>
      </w:r>
      <w:r w:rsidRPr="00E47E1B">
        <w:t>Prioritization Tool</w:t>
      </w:r>
      <w:bookmarkEnd w:id="13"/>
      <w:bookmarkEnd w:id="14"/>
    </w:p>
    <w:p w14:paraId="41AABD32" w14:textId="77777777" w:rsidR="00E47E1B" w:rsidRPr="00E47E1B" w:rsidRDefault="00E47E1B" w:rsidP="00E47E1B">
      <w:pPr>
        <w:rPr>
          <w:rFonts w:eastAsia="Open Sans"/>
          <w:lang w:eastAsia="en-US"/>
        </w:rPr>
      </w:pPr>
    </w:p>
    <w:p w14:paraId="0CCB9035" w14:textId="65E0AD75" w:rsidR="00220A8D" w:rsidRDefault="00220A8D" w:rsidP="00220A8D">
      <w:pPr>
        <w:rPr>
          <w:rFonts w:eastAsia="Open Sans"/>
          <w:lang w:eastAsia="en-US"/>
        </w:rPr>
      </w:pPr>
      <w:r>
        <w:rPr>
          <w:rFonts w:eastAsia="Open Sans"/>
          <w:lang w:eastAsia="en-US"/>
        </w:rPr>
        <w:t xml:space="preserve">Prioritization of the identified Actions takes place after Workshop #2. </w:t>
      </w:r>
      <w:r>
        <w:rPr>
          <w:rFonts w:eastAsia="Open Sans"/>
          <w:lang w:eastAsia="en-US"/>
        </w:rPr>
        <w:t>The</w:t>
      </w:r>
      <w:r w:rsidRPr="00E47E1B">
        <w:rPr>
          <w:rFonts w:eastAsia="Open Sans"/>
          <w:lang w:eastAsia="en-US"/>
        </w:rPr>
        <w:t xml:space="preserve"> process </w:t>
      </w:r>
      <w:r>
        <w:rPr>
          <w:rFonts w:eastAsia="Open Sans"/>
          <w:lang w:eastAsia="en-US"/>
        </w:rPr>
        <w:t xml:space="preserve">is </w:t>
      </w:r>
      <w:r w:rsidRPr="00E47E1B">
        <w:rPr>
          <w:rFonts w:eastAsia="Open Sans"/>
          <w:lang w:eastAsia="en-US"/>
        </w:rPr>
        <w:t>facilitated by the Team Leader</w:t>
      </w:r>
      <w:r>
        <w:rPr>
          <w:rFonts w:eastAsia="Open Sans"/>
          <w:lang w:eastAsia="en-US"/>
        </w:rPr>
        <w:t>,</w:t>
      </w:r>
      <w:r w:rsidRPr="00E47E1B">
        <w:rPr>
          <w:rFonts w:eastAsia="Open Sans"/>
          <w:lang w:eastAsia="en-US"/>
        </w:rPr>
        <w:t xml:space="preserve"> </w:t>
      </w:r>
      <w:r>
        <w:rPr>
          <w:rFonts w:eastAsia="Open Sans"/>
          <w:lang w:eastAsia="en-US"/>
        </w:rPr>
        <w:t>and</w:t>
      </w:r>
      <w:r w:rsidRPr="00E47E1B">
        <w:rPr>
          <w:rFonts w:eastAsia="Open Sans"/>
          <w:lang w:eastAsia="en-US"/>
        </w:rPr>
        <w:t xml:space="preserve"> uses participants’ informed opinions and a spreadsheet computation to rank order the catalogued </w:t>
      </w:r>
      <w:proofErr w:type="spellStart"/>
      <w:r w:rsidRPr="00E47E1B">
        <w:rPr>
          <w:rFonts w:eastAsia="Open Sans"/>
          <w:lang w:eastAsia="en-US"/>
        </w:rPr>
        <w:t>WWN</w:t>
      </w:r>
      <w:proofErr w:type="spellEnd"/>
      <w:r w:rsidRPr="00E47E1B">
        <w:rPr>
          <w:rFonts w:eastAsia="Open Sans"/>
          <w:lang w:eastAsia="en-US"/>
        </w:rPr>
        <w:t xml:space="preserve"> Actions. </w:t>
      </w:r>
      <w:r>
        <w:rPr>
          <w:rFonts w:eastAsia="Open Sans"/>
          <w:lang w:eastAsia="en-US"/>
        </w:rPr>
        <w:t>There are at least three steps, with an optional fourth.</w:t>
      </w:r>
    </w:p>
    <w:p w14:paraId="0EF9A3FA" w14:textId="776B4023" w:rsidR="00220A8D" w:rsidRDefault="00220A8D" w:rsidP="00220A8D">
      <w:pPr>
        <w:rPr>
          <w:rFonts w:eastAsia="Open Sans"/>
          <w:lang w:eastAsia="en-US"/>
        </w:rPr>
      </w:pPr>
    </w:p>
    <w:p w14:paraId="6888685D" w14:textId="083F37A6" w:rsidR="00220A8D" w:rsidRDefault="00220A8D" w:rsidP="00220A8D">
      <w:pPr>
        <w:rPr>
          <w:rFonts w:eastAsia="Open Sans"/>
          <w:lang w:eastAsia="en-US"/>
        </w:rPr>
      </w:pPr>
      <w:r w:rsidRPr="00DC32D8">
        <w:rPr>
          <w:rFonts w:eastAsia="Open Sans"/>
          <w:i/>
          <w:lang w:eastAsia="en-US"/>
        </w:rPr>
        <w:t>1. Confirm the criteria</w:t>
      </w:r>
      <w:r>
        <w:rPr>
          <w:rFonts w:eastAsia="Open Sans"/>
          <w:lang w:eastAsia="en-US"/>
        </w:rPr>
        <w:t xml:space="preserve"> – the </w:t>
      </w:r>
      <w:proofErr w:type="spellStart"/>
      <w:r>
        <w:rPr>
          <w:rFonts w:eastAsia="Open Sans"/>
          <w:lang w:eastAsia="en-US"/>
        </w:rPr>
        <w:t>WWN</w:t>
      </w:r>
      <w:proofErr w:type="spellEnd"/>
      <w:r>
        <w:rPr>
          <w:rFonts w:eastAsia="Open Sans"/>
          <w:lang w:eastAsia="en-US"/>
        </w:rPr>
        <w:t xml:space="preserve"> Prioritization Tool uses </w:t>
      </w:r>
      <w:r w:rsidR="00DC32D8">
        <w:rPr>
          <w:rFonts w:eastAsia="Open Sans"/>
          <w:lang w:eastAsia="en-US"/>
        </w:rPr>
        <w:t>seven</w:t>
      </w:r>
      <w:r>
        <w:rPr>
          <w:rFonts w:eastAsia="Open Sans"/>
          <w:lang w:eastAsia="en-US"/>
        </w:rPr>
        <w:t xml:space="preserve"> Effectiveness criteria and </w:t>
      </w:r>
      <w:r w:rsidR="00DC32D8">
        <w:rPr>
          <w:rFonts w:eastAsia="Open Sans"/>
          <w:lang w:eastAsia="en-US"/>
        </w:rPr>
        <w:t>seven</w:t>
      </w:r>
      <w:r>
        <w:rPr>
          <w:rFonts w:eastAsia="Open Sans"/>
          <w:lang w:eastAsia="en-US"/>
        </w:rPr>
        <w:t xml:space="preserve"> Feasibility criteria. If desired, the Team Leader can change these and/or engage participants in doing so.</w:t>
      </w:r>
    </w:p>
    <w:p w14:paraId="7C0DA265" w14:textId="321BF9AC" w:rsidR="00220A8D" w:rsidRPr="00DC32D8" w:rsidRDefault="00220A8D" w:rsidP="00220A8D">
      <w:pPr>
        <w:rPr>
          <w:rFonts w:eastAsia="Open Sans"/>
          <w:i/>
          <w:lang w:eastAsia="en-US"/>
        </w:rPr>
      </w:pPr>
    </w:p>
    <w:p w14:paraId="7646146C" w14:textId="69981762" w:rsidR="00220A8D" w:rsidRDefault="00220A8D" w:rsidP="00220A8D">
      <w:pPr>
        <w:rPr>
          <w:rFonts w:eastAsia="Open Sans"/>
          <w:lang w:eastAsia="en-US"/>
        </w:rPr>
      </w:pPr>
      <w:r w:rsidRPr="00DC32D8">
        <w:rPr>
          <w:rFonts w:eastAsia="Open Sans"/>
          <w:i/>
          <w:lang w:eastAsia="en-US"/>
        </w:rPr>
        <w:t>2. Weight the criteria (optional)</w:t>
      </w:r>
      <w:r>
        <w:rPr>
          <w:rFonts w:eastAsia="Open Sans"/>
          <w:lang w:eastAsia="en-US"/>
        </w:rPr>
        <w:t xml:space="preserve"> – having each criterion count the same is perfectly valid, but the Team Leader may decide to weight them differently</w:t>
      </w:r>
      <w:r w:rsidR="00DC32D8">
        <w:rPr>
          <w:rFonts w:eastAsia="Open Sans"/>
          <w:lang w:eastAsia="en-US"/>
        </w:rPr>
        <w:t>; t</w:t>
      </w:r>
      <w:r>
        <w:rPr>
          <w:rFonts w:eastAsia="Open Sans"/>
          <w:lang w:eastAsia="en-US"/>
        </w:rPr>
        <w:t xml:space="preserve">he </w:t>
      </w:r>
      <w:proofErr w:type="spellStart"/>
      <w:r>
        <w:rPr>
          <w:rFonts w:eastAsia="Open Sans"/>
          <w:lang w:eastAsia="en-US"/>
        </w:rPr>
        <w:t>WWN</w:t>
      </w:r>
      <w:proofErr w:type="spellEnd"/>
      <w:r>
        <w:rPr>
          <w:rFonts w:eastAsia="Open Sans"/>
          <w:lang w:eastAsia="en-US"/>
        </w:rPr>
        <w:t xml:space="preserve"> Criteria Weighting Tool will facilitate this.</w:t>
      </w:r>
    </w:p>
    <w:p w14:paraId="1FEB59C1" w14:textId="22DF054D" w:rsidR="00220A8D" w:rsidRDefault="00220A8D" w:rsidP="00220A8D">
      <w:pPr>
        <w:rPr>
          <w:rFonts w:eastAsia="Open Sans"/>
          <w:lang w:eastAsia="en-US"/>
        </w:rPr>
      </w:pPr>
    </w:p>
    <w:p w14:paraId="2E7C05C3" w14:textId="2368B234" w:rsidR="00DC32D8" w:rsidRDefault="00220A8D" w:rsidP="00220A8D">
      <w:pPr>
        <w:rPr>
          <w:rFonts w:eastAsia="Open Sans"/>
          <w:lang w:eastAsia="en-US"/>
        </w:rPr>
      </w:pPr>
      <w:r w:rsidRPr="00DC32D8">
        <w:rPr>
          <w:rFonts w:eastAsia="Open Sans"/>
          <w:i/>
          <w:lang w:eastAsia="en-US"/>
        </w:rPr>
        <w:t>3. Assess the priority of each Action</w:t>
      </w:r>
      <w:r>
        <w:rPr>
          <w:rFonts w:eastAsia="Open Sans"/>
          <w:lang w:eastAsia="en-US"/>
        </w:rPr>
        <w:t xml:space="preserve"> – the Team Leader</w:t>
      </w:r>
      <w:r w:rsidR="00DC32D8">
        <w:rPr>
          <w:rFonts w:eastAsia="Open Sans"/>
          <w:lang w:eastAsia="en-US"/>
        </w:rPr>
        <w:t xml:space="preserve"> pre-fills the Actions and any criteria weighting to the</w:t>
      </w:r>
      <w:r w:rsidR="00DC32D8">
        <w:rPr>
          <w:rFonts w:eastAsia="Open Sans"/>
          <w:lang w:eastAsia="en-US"/>
        </w:rPr>
        <w:t xml:space="preserve"> </w:t>
      </w:r>
      <w:proofErr w:type="spellStart"/>
      <w:r w:rsidR="00DC32D8">
        <w:rPr>
          <w:rFonts w:eastAsia="Open Sans"/>
          <w:lang w:eastAsia="en-US"/>
        </w:rPr>
        <w:t>WWN</w:t>
      </w:r>
      <w:proofErr w:type="spellEnd"/>
      <w:r w:rsidR="00DC32D8">
        <w:rPr>
          <w:rFonts w:eastAsia="Open Sans"/>
          <w:lang w:eastAsia="en-US"/>
        </w:rPr>
        <w:t xml:space="preserve"> Prioritization Tool workbook</w:t>
      </w:r>
      <w:r w:rsidR="00DC32D8">
        <w:rPr>
          <w:rFonts w:eastAsia="Open Sans"/>
          <w:lang w:eastAsia="en-US"/>
        </w:rPr>
        <w:t>, and send</w:t>
      </w:r>
      <w:r>
        <w:rPr>
          <w:rFonts w:eastAsia="Open Sans"/>
          <w:lang w:eastAsia="en-US"/>
        </w:rPr>
        <w:t xml:space="preserve">s </w:t>
      </w:r>
      <w:r w:rsidR="00DC32D8">
        <w:rPr>
          <w:rFonts w:eastAsia="Open Sans"/>
          <w:lang w:eastAsia="en-US"/>
        </w:rPr>
        <w:t>a copy to each participant to fill out and return.</w:t>
      </w:r>
    </w:p>
    <w:p w14:paraId="013AE6C0" w14:textId="77777777" w:rsidR="00DC32D8" w:rsidRDefault="00DC32D8" w:rsidP="00220A8D">
      <w:pPr>
        <w:rPr>
          <w:rFonts w:eastAsia="Open Sans"/>
          <w:lang w:eastAsia="en-US"/>
        </w:rPr>
      </w:pPr>
    </w:p>
    <w:p w14:paraId="2E3A4CF8" w14:textId="54D83623" w:rsidR="00DC32D8" w:rsidRDefault="00DC32D8" w:rsidP="00220A8D">
      <w:pPr>
        <w:rPr>
          <w:rFonts w:eastAsia="Open Sans"/>
          <w:lang w:eastAsia="en-US"/>
        </w:rPr>
      </w:pPr>
      <w:r w:rsidRPr="00DC32D8">
        <w:rPr>
          <w:rFonts w:eastAsia="Open Sans"/>
          <w:i/>
          <w:lang w:eastAsia="en-US"/>
        </w:rPr>
        <w:t xml:space="preserve">4. Collate the </w:t>
      </w:r>
      <w:r>
        <w:rPr>
          <w:rFonts w:eastAsia="Open Sans"/>
          <w:i/>
          <w:lang w:eastAsia="en-US"/>
        </w:rPr>
        <w:t>P</w:t>
      </w:r>
      <w:r w:rsidRPr="00DC32D8">
        <w:rPr>
          <w:rFonts w:eastAsia="Open Sans"/>
          <w:i/>
          <w:lang w:eastAsia="en-US"/>
        </w:rPr>
        <w:t>riorit</w:t>
      </w:r>
      <w:r>
        <w:rPr>
          <w:rFonts w:eastAsia="Open Sans"/>
          <w:i/>
          <w:lang w:eastAsia="en-US"/>
        </w:rPr>
        <w:t xml:space="preserve">y </w:t>
      </w:r>
      <w:r w:rsidRPr="00DC32D8">
        <w:rPr>
          <w:rFonts w:eastAsia="Open Sans"/>
          <w:i/>
          <w:lang w:eastAsia="en-US"/>
        </w:rPr>
        <w:t>s</w:t>
      </w:r>
      <w:r>
        <w:rPr>
          <w:rFonts w:eastAsia="Open Sans"/>
          <w:i/>
          <w:lang w:eastAsia="en-US"/>
        </w:rPr>
        <w:t>cores</w:t>
      </w:r>
      <w:r>
        <w:rPr>
          <w:rFonts w:eastAsia="Open Sans"/>
          <w:lang w:eastAsia="en-US"/>
        </w:rPr>
        <w:t xml:space="preserve"> – after receiving all workbooks back, the Team Leader collates the results, and transfers the final rank-order scores into the </w:t>
      </w:r>
      <w:proofErr w:type="spellStart"/>
      <w:r>
        <w:rPr>
          <w:rFonts w:eastAsia="Open Sans"/>
          <w:lang w:eastAsia="en-US"/>
        </w:rPr>
        <w:t>WWN</w:t>
      </w:r>
      <w:proofErr w:type="spellEnd"/>
      <w:r>
        <w:rPr>
          <w:rFonts w:eastAsia="Open Sans"/>
          <w:lang w:eastAsia="en-US"/>
        </w:rPr>
        <w:t xml:space="preserve"> Workbook’s ‘Actions’ tab.</w:t>
      </w:r>
    </w:p>
    <w:p w14:paraId="70A15D29" w14:textId="77777777" w:rsidR="00DC32D8" w:rsidRDefault="00DC32D8" w:rsidP="00220A8D">
      <w:pPr>
        <w:rPr>
          <w:rFonts w:eastAsia="Open Sans"/>
          <w:lang w:eastAsia="en-US"/>
        </w:rPr>
      </w:pPr>
    </w:p>
    <w:p w14:paraId="5557F2C6" w14:textId="5D801D6A" w:rsidR="00220A8D" w:rsidRDefault="00E47E1B" w:rsidP="00E47E1B">
      <w:pPr>
        <w:rPr>
          <w:rFonts w:eastAsia="Open Sans"/>
          <w:lang w:eastAsia="en-US"/>
        </w:rPr>
      </w:pPr>
      <w:r w:rsidRPr="00E47E1B">
        <w:rPr>
          <w:rFonts w:eastAsia="Open Sans"/>
          <w:lang w:eastAsia="en-US"/>
        </w:rPr>
        <w:t xml:space="preserve">The </w:t>
      </w:r>
      <w:proofErr w:type="spellStart"/>
      <w:r w:rsidRPr="00E47E1B">
        <w:rPr>
          <w:rFonts w:eastAsia="Open Sans"/>
          <w:lang w:eastAsia="en-US"/>
        </w:rPr>
        <w:t>WWN</w:t>
      </w:r>
      <w:proofErr w:type="spellEnd"/>
      <w:r w:rsidRPr="00E47E1B">
        <w:rPr>
          <w:rFonts w:eastAsia="Open Sans"/>
          <w:lang w:eastAsia="en-US"/>
        </w:rPr>
        <w:t xml:space="preserve"> </w:t>
      </w:r>
      <w:r w:rsidR="00DC32D8">
        <w:rPr>
          <w:rFonts w:eastAsia="Open Sans"/>
          <w:lang w:eastAsia="en-US"/>
        </w:rPr>
        <w:t xml:space="preserve">Workbook is then complete, and ready to form the basis of the </w:t>
      </w:r>
      <w:r w:rsidR="00DC32D8" w:rsidRPr="00E47E1B">
        <w:rPr>
          <w:rFonts w:eastAsia="Open Sans"/>
          <w:lang w:eastAsia="en-US"/>
        </w:rPr>
        <w:t>subsequent Policy Development Meeting.</w:t>
      </w:r>
    </w:p>
    <w:p w14:paraId="17B3628B" w14:textId="77777777" w:rsidR="00E47E1B" w:rsidRPr="00E47E1B" w:rsidRDefault="00E47E1B" w:rsidP="00E47E1B">
      <w:pPr>
        <w:rPr>
          <w:rFonts w:eastAsia="Open Sans"/>
          <w:lang w:eastAsia="en-US"/>
        </w:rPr>
      </w:pPr>
    </w:p>
    <w:p w14:paraId="57D83A06" w14:textId="77777777" w:rsidR="00E47E1B" w:rsidRPr="00E47E1B" w:rsidRDefault="00E47E1B" w:rsidP="00E47E1B">
      <w:pPr>
        <w:pStyle w:val="Heading3"/>
        <w:rPr>
          <w:lang w:val="en-CA"/>
        </w:rPr>
      </w:pPr>
      <w:bookmarkStart w:id="15" w:name="_Toc25668343"/>
      <w:bookmarkStart w:id="16" w:name="_Toc25669050"/>
      <w:r w:rsidRPr="00E47E1B">
        <w:rPr>
          <w:lang w:val="en-CA"/>
        </w:rPr>
        <w:t>A Note About ‘Importance’</w:t>
      </w:r>
      <w:bookmarkEnd w:id="15"/>
      <w:bookmarkEnd w:id="16"/>
    </w:p>
    <w:p w14:paraId="1D36D59E" w14:textId="77777777" w:rsidR="00E47E1B" w:rsidRPr="00E47E1B" w:rsidRDefault="00E47E1B" w:rsidP="00E47E1B">
      <w:pPr>
        <w:rPr>
          <w:rFonts w:eastAsia="Open Sans"/>
          <w:lang w:eastAsia="en-US"/>
        </w:rPr>
      </w:pPr>
    </w:p>
    <w:p w14:paraId="5BADD547" w14:textId="77777777" w:rsidR="00E47E1B" w:rsidRPr="00E47E1B" w:rsidRDefault="00E47E1B" w:rsidP="00E47E1B">
      <w:pPr>
        <w:rPr>
          <w:rFonts w:eastAsia="Open Sans"/>
          <w:lang w:eastAsia="en-US"/>
        </w:rPr>
      </w:pPr>
      <w:r w:rsidRPr="00E47E1B">
        <w:rPr>
          <w:rFonts w:eastAsia="Open Sans"/>
          <w:lang w:eastAsia="en-US"/>
        </w:rPr>
        <w:t>It is critical to note that the ranking is not from “unimportant” to “important” – by definition each of these Actions has been deemed important by the team. It would be a mistake to believe that undertaking the first few of Actions constitutes a sufficient or even strategic approach. The WWN Prioritization Tool simply helps municipalities know where to start, and where they are going to get their biggest bang for their buck as they begin this journey.</w:t>
      </w:r>
    </w:p>
    <w:p w14:paraId="36DBFE8D" w14:textId="77777777" w:rsidR="00E47E1B" w:rsidRPr="00E47E1B" w:rsidRDefault="00E47E1B" w:rsidP="00E47E1B">
      <w:pPr>
        <w:rPr>
          <w:rFonts w:eastAsia="Open Sans"/>
          <w:lang w:val="en-CA" w:eastAsia="en-US"/>
        </w:rPr>
      </w:pPr>
    </w:p>
    <w:p w14:paraId="713C9854" w14:textId="77777777" w:rsidR="00C67AF1" w:rsidRDefault="00C67AF1" w:rsidP="00E47E1B">
      <w:pPr>
        <w:pStyle w:val="Heading2"/>
        <w:rPr>
          <w:lang w:val="en-CA"/>
        </w:rPr>
      </w:pPr>
      <w:bookmarkStart w:id="17" w:name="_Toc25668344"/>
      <w:bookmarkStart w:id="18" w:name="_Toc25669051"/>
    </w:p>
    <w:p w14:paraId="4253A029" w14:textId="63A5F889" w:rsidR="00E47E1B" w:rsidRPr="00E47E1B" w:rsidRDefault="00E47E1B" w:rsidP="00E47E1B">
      <w:pPr>
        <w:pStyle w:val="Heading2"/>
        <w:rPr>
          <w:lang w:val="en-CA"/>
        </w:rPr>
      </w:pPr>
      <w:r w:rsidRPr="00E47E1B">
        <w:rPr>
          <w:lang w:val="en-CA"/>
        </w:rPr>
        <w:t xml:space="preserve">Instructions for the </w:t>
      </w:r>
      <w:proofErr w:type="spellStart"/>
      <w:r w:rsidRPr="00E47E1B">
        <w:rPr>
          <w:i/>
          <w:lang w:val="en-CA"/>
        </w:rPr>
        <w:t>WWN</w:t>
      </w:r>
      <w:proofErr w:type="spellEnd"/>
      <w:r w:rsidRPr="00E47E1B">
        <w:rPr>
          <w:i/>
          <w:lang w:val="en-CA"/>
        </w:rPr>
        <w:t xml:space="preserve"> Prioritization Tool</w:t>
      </w:r>
      <w:bookmarkEnd w:id="17"/>
      <w:bookmarkEnd w:id="18"/>
    </w:p>
    <w:p w14:paraId="1D342C5F" w14:textId="77777777" w:rsidR="00E47E1B" w:rsidRPr="00E47E1B" w:rsidRDefault="00E47E1B" w:rsidP="00E47E1B">
      <w:pPr>
        <w:rPr>
          <w:rFonts w:eastAsia="Open Sans"/>
          <w:lang w:val="en-CA" w:eastAsia="en-US"/>
        </w:rPr>
      </w:pPr>
    </w:p>
    <w:p w14:paraId="75970C6E" w14:textId="77777777" w:rsidR="00E47E1B" w:rsidRPr="00E47E1B" w:rsidRDefault="00E47E1B" w:rsidP="00E47E1B">
      <w:pPr>
        <w:rPr>
          <w:rFonts w:eastAsia="Open Sans"/>
          <w:lang w:val="en-CA" w:eastAsia="en-US"/>
        </w:rPr>
      </w:pPr>
      <w:r w:rsidRPr="00E47E1B">
        <w:rPr>
          <w:rFonts w:eastAsia="Open Sans"/>
          <w:lang w:val="en-CA" w:eastAsia="en-US"/>
        </w:rPr>
        <w:t xml:space="preserve">A copy of the </w:t>
      </w:r>
      <w:r w:rsidRPr="00E47E1B">
        <w:rPr>
          <w:rFonts w:eastAsia="Open Sans"/>
          <w:i/>
          <w:lang w:val="en-CA" w:eastAsia="en-US"/>
        </w:rPr>
        <w:t>WWN Prioritization Tool</w:t>
      </w:r>
      <w:r w:rsidRPr="00E47E1B">
        <w:rPr>
          <w:rFonts w:eastAsia="Open Sans"/>
          <w:lang w:val="en-CA" w:eastAsia="en-US"/>
        </w:rPr>
        <w:t xml:space="preserve"> is sent by the Team Leader to all participants after Workshop #2.</w:t>
      </w:r>
    </w:p>
    <w:p w14:paraId="3EC4C296" w14:textId="77777777" w:rsidR="00E47E1B" w:rsidRPr="00E47E1B" w:rsidRDefault="00E47E1B" w:rsidP="00E47E1B">
      <w:pPr>
        <w:rPr>
          <w:rFonts w:eastAsia="Open Sans"/>
          <w:lang w:val="en-CA" w:eastAsia="en-US"/>
        </w:rPr>
      </w:pPr>
    </w:p>
    <w:p w14:paraId="1D69BA41" w14:textId="77777777" w:rsidR="00E47E1B" w:rsidRPr="00E47E1B" w:rsidRDefault="00E47E1B" w:rsidP="00E47E1B">
      <w:pPr>
        <w:rPr>
          <w:rFonts w:eastAsia="Open Sans"/>
          <w:lang w:val="en-CA" w:eastAsia="en-US"/>
        </w:rPr>
      </w:pPr>
      <w:r w:rsidRPr="00E47E1B">
        <w:rPr>
          <w:rFonts w:eastAsia="Open Sans"/>
          <w:lang w:val="en-CA" w:eastAsia="en-US"/>
        </w:rPr>
        <w:t xml:space="preserve">The </w:t>
      </w:r>
      <w:r w:rsidRPr="00E47E1B">
        <w:rPr>
          <w:rFonts w:eastAsia="Open Sans"/>
          <w:i/>
          <w:lang w:val="en-CA" w:eastAsia="en-US"/>
        </w:rPr>
        <w:t>Prioritization Tool</w:t>
      </w:r>
      <w:r w:rsidRPr="00E47E1B">
        <w:rPr>
          <w:rFonts w:eastAsia="Open Sans"/>
          <w:lang w:val="en-CA" w:eastAsia="en-US"/>
        </w:rPr>
        <w:t xml:space="preserve"> is contained within an </w:t>
      </w:r>
      <w:proofErr w:type="spellStart"/>
      <w:r w:rsidRPr="00E47E1B">
        <w:rPr>
          <w:rFonts w:eastAsia="Open Sans"/>
          <w:lang w:val="en-CA" w:eastAsia="en-US"/>
        </w:rPr>
        <w:t>MSExcel</w:t>
      </w:r>
      <w:proofErr w:type="spellEnd"/>
      <w:r w:rsidRPr="00E47E1B">
        <w:rPr>
          <w:rFonts w:eastAsia="Open Sans"/>
          <w:lang w:val="en-CA" w:eastAsia="en-US"/>
        </w:rPr>
        <w:t xml:space="preserve"> spreadsheet. The Team Leader must prepare the spreadsheet in advance to include:</w:t>
      </w:r>
    </w:p>
    <w:p w14:paraId="7C1B0735" w14:textId="77777777" w:rsidR="00E47E1B" w:rsidRPr="00E47E1B" w:rsidRDefault="00E47E1B" w:rsidP="00E47E1B">
      <w:pPr>
        <w:numPr>
          <w:ilvl w:val="0"/>
          <w:numId w:val="28"/>
        </w:numPr>
        <w:contextualSpacing/>
        <w:rPr>
          <w:rFonts w:eastAsia="Open Sans"/>
          <w:lang w:val="en-CA" w:eastAsia="en-US"/>
        </w:rPr>
      </w:pPr>
      <w:r w:rsidRPr="00E47E1B">
        <w:rPr>
          <w:rFonts w:eastAsia="Open Sans"/>
          <w:lang w:val="en-CA" w:eastAsia="en-US"/>
        </w:rPr>
        <w:t>All the Actions catalogued by the Team, and</w:t>
      </w:r>
    </w:p>
    <w:p w14:paraId="33F073EA" w14:textId="77777777" w:rsidR="00E47E1B" w:rsidRPr="00E47E1B" w:rsidRDefault="00E47E1B" w:rsidP="00E47E1B">
      <w:pPr>
        <w:numPr>
          <w:ilvl w:val="0"/>
          <w:numId w:val="28"/>
        </w:numPr>
        <w:contextualSpacing/>
        <w:rPr>
          <w:rFonts w:eastAsia="Open Sans"/>
          <w:lang w:val="en-CA" w:eastAsia="en-US"/>
        </w:rPr>
      </w:pPr>
      <w:r w:rsidRPr="00E47E1B">
        <w:rPr>
          <w:rFonts w:eastAsia="Open Sans"/>
          <w:lang w:val="en-CA" w:eastAsia="en-US"/>
        </w:rPr>
        <w:t>The Criteria Weightings (if that option has been used)</w:t>
      </w:r>
    </w:p>
    <w:p w14:paraId="2A9BB4FF" w14:textId="77777777" w:rsidR="00E47E1B" w:rsidRPr="00E47E1B" w:rsidRDefault="00E47E1B" w:rsidP="00E47E1B">
      <w:pPr>
        <w:rPr>
          <w:rFonts w:eastAsia="Open Sans"/>
          <w:lang w:val="en-CA" w:eastAsia="en-US"/>
        </w:rPr>
      </w:pPr>
    </w:p>
    <w:p w14:paraId="327B5E13" w14:textId="77777777" w:rsidR="00E47E1B" w:rsidRPr="00E47E1B" w:rsidRDefault="00E47E1B" w:rsidP="00E47E1B">
      <w:pPr>
        <w:rPr>
          <w:rFonts w:eastAsia="Open Sans"/>
          <w:i/>
          <w:lang w:val="en-CA" w:eastAsia="en-US"/>
        </w:rPr>
      </w:pPr>
      <w:r w:rsidRPr="00E47E1B">
        <w:rPr>
          <w:rFonts w:eastAsia="Open Sans"/>
          <w:lang w:val="en-CA" w:eastAsia="en-US"/>
        </w:rPr>
        <w:t>Participants use their copy of the spreadsheet to record their assessment scores. Each sheet or ‘tab’ within the document contributes a different piece to the prioritization process, and the participants simply need to follow them in order to complete this step. (</w:t>
      </w:r>
      <w:r w:rsidRPr="00E47E1B">
        <w:rPr>
          <w:rFonts w:eastAsia="Open Sans"/>
          <w:i/>
          <w:lang w:val="en-CA" w:eastAsia="en-US"/>
        </w:rPr>
        <w:t>NB: The following instructions are also contained within the spreadsheet under the ‘Start Here’ tab)</w:t>
      </w:r>
    </w:p>
    <w:p w14:paraId="41D4C4A9" w14:textId="77777777" w:rsidR="00E47E1B" w:rsidRPr="00E47E1B" w:rsidRDefault="00E47E1B" w:rsidP="00E47E1B">
      <w:pPr>
        <w:rPr>
          <w:rFonts w:eastAsia="Open Sans"/>
          <w:lang w:val="en-CA" w:eastAsia="en-US"/>
        </w:rPr>
      </w:pPr>
    </w:p>
    <w:p w14:paraId="1A89655B" w14:textId="77777777" w:rsidR="00E47E1B" w:rsidRPr="00E47E1B" w:rsidRDefault="00E47E1B" w:rsidP="00E47E1B">
      <w:pPr>
        <w:rPr>
          <w:rFonts w:eastAsia="Open Sans"/>
          <w:lang w:val="en-CA" w:eastAsia="en-US"/>
        </w:rPr>
      </w:pPr>
      <w:r w:rsidRPr="00E47E1B">
        <w:rPr>
          <w:rFonts w:eastAsia="Open Sans"/>
          <w:lang w:val="en-CA" w:eastAsia="en-US"/>
        </w:rPr>
        <w:t>All tabs use the following conventions:</w:t>
      </w:r>
    </w:p>
    <w:p w14:paraId="2402255C" w14:textId="77777777" w:rsidR="00E47E1B" w:rsidRPr="00E47E1B" w:rsidRDefault="00E47E1B" w:rsidP="00E47E1B">
      <w:pPr>
        <w:numPr>
          <w:ilvl w:val="0"/>
          <w:numId w:val="29"/>
        </w:numPr>
        <w:contextualSpacing/>
        <w:rPr>
          <w:rFonts w:eastAsia="Open Sans"/>
          <w:lang w:val="en-CA" w:eastAsia="en-US"/>
        </w:rPr>
      </w:pPr>
      <w:r w:rsidRPr="00E47E1B">
        <w:rPr>
          <w:rFonts w:eastAsia="Open Sans"/>
          <w:highlight w:val="yellow"/>
          <w:lang w:val="en-CA" w:eastAsia="en-US"/>
        </w:rPr>
        <w:t>Yellow</w:t>
      </w:r>
      <w:r w:rsidRPr="00E47E1B">
        <w:rPr>
          <w:rFonts w:eastAsia="Open Sans"/>
          <w:lang w:val="en-CA" w:eastAsia="en-US"/>
        </w:rPr>
        <w:t xml:space="preserve"> highlighting indicates directions for using that tab</w:t>
      </w:r>
    </w:p>
    <w:p w14:paraId="015FF0F9" w14:textId="77777777" w:rsidR="00E47E1B" w:rsidRPr="00E47E1B" w:rsidRDefault="00E47E1B" w:rsidP="00E47E1B">
      <w:pPr>
        <w:numPr>
          <w:ilvl w:val="0"/>
          <w:numId w:val="29"/>
        </w:numPr>
        <w:contextualSpacing/>
        <w:rPr>
          <w:rFonts w:eastAsia="Open Sans"/>
          <w:lang w:val="en-CA" w:eastAsia="en-US"/>
        </w:rPr>
      </w:pPr>
      <w:r w:rsidRPr="00E47E1B">
        <w:rPr>
          <w:rFonts w:eastAsia="Open Sans"/>
          <w:highlight w:val="green"/>
          <w:lang w:val="en-CA" w:eastAsia="en-US"/>
        </w:rPr>
        <w:t>Green</w:t>
      </w:r>
      <w:r w:rsidRPr="00E47E1B">
        <w:rPr>
          <w:rFonts w:eastAsia="Open Sans"/>
          <w:lang w:val="en-CA" w:eastAsia="en-US"/>
        </w:rPr>
        <w:t xml:space="preserve"> highlighting means you can enter information in those cells (and only those cells!)</w:t>
      </w:r>
    </w:p>
    <w:p w14:paraId="58AC3CEC" w14:textId="77777777" w:rsidR="00E47E1B" w:rsidRPr="00E47E1B" w:rsidRDefault="00E47E1B" w:rsidP="00E47E1B">
      <w:pPr>
        <w:numPr>
          <w:ilvl w:val="0"/>
          <w:numId w:val="29"/>
        </w:numPr>
        <w:contextualSpacing/>
        <w:rPr>
          <w:rFonts w:eastAsia="Open Sans"/>
          <w:lang w:val="en-CA" w:eastAsia="en-US"/>
        </w:rPr>
      </w:pPr>
      <w:r w:rsidRPr="00E47E1B">
        <w:rPr>
          <w:rFonts w:eastAsia="Open Sans"/>
          <w:lang w:val="en-CA" w:eastAsia="en-US"/>
        </w:rPr>
        <w:t xml:space="preserve">No highlighting means the cell contains headers or calculates automatically, </w:t>
      </w:r>
    </w:p>
    <w:p w14:paraId="62AA19FA" w14:textId="77777777" w:rsidR="00E47E1B" w:rsidRPr="00E47E1B" w:rsidRDefault="00E47E1B" w:rsidP="00E47E1B">
      <w:pPr>
        <w:rPr>
          <w:rFonts w:eastAsia="Open Sans"/>
          <w:lang w:val="en-CA" w:eastAsia="en-US"/>
        </w:rPr>
      </w:pPr>
    </w:p>
    <w:p w14:paraId="32B374DF" w14:textId="77777777" w:rsidR="00E47E1B" w:rsidRPr="00F94AC5" w:rsidRDefault="00E47E1B" w:rsidP="00F94AC5">
      <w:pPr>
        <w:rPr>
          <w:b/>
          <w:lang w:val="en-CA"/>
        </w:rPr>
      </w:pPr>
      <w:r w:rsidRPr="00F94AC5">
        <w:rPr>
          <w:b/>
          <w:lang w:val="en-CA"/>
        </w:rPr>
        <w:t>Actions</w:t>
      </w:r>
    </w:p>
    <w:p w14:paraId="29975BD1" w14:textId="77777777" w:rsidR="00E47E1B" w:rsidRPr="00E47E1B" w:rsidRDefault="00E47E1B" w:rsidP="00E47E1B">
      <w:pPr>
        <w:rPr>
          <w:rFonts w:eastAsia="Open Sans"/>
          <w:lang w:val="en-CA" w:eastAsia="en-US"/>
        </w:rPr>
      </w:pPr>
    </w:p>
    <w:p w14:paraId="2EAA1B5F" w14:textId="77777777" w:rsidR="00E47E1B" w:rsidRPr="00E47E1B" w:rsidRDefault="00E47E1B" w:rsidP="00E47E1B">
      <w:pPr>
        <w:rPr>
          <w:rFonts w:eastAsia="Open Sans"/>
          <w:lang w:val="en-CA" w:eastAsia="en-US"/>
        </w:rPr>
      </w:pPr>
      <w:r w:rsidRPr="00E47E1B">
        <w:rPr>
          <w:rFonts w:eastAsia="Open Sans"/>
          <w:lang w:val="en-CA" w:eastAsia="en-US"/>
        </w:rPr>
        <w:t xml:space="preserve">This is where a participant sees all the Actions they need to prioritize. The Team Leader will have copy-and-pasted them directly from the Actions tab in the main </w:t>
      </w:r>
      <w:r w:rsidRPr="00E47E1B">
        <w:rPr>
          <w:rFonts w:eastAsia="Open Sans"/>
          <w:i/>
          <w:lang w:val="en-CA" w:eastAsia="en-US"/>
        </w:rPr>
        <w:t>Working With Nature</w:t>
      </w:r>
      <w:r w:rsidRPr="00E47E1B">
        <w:rPr>
          <w:rFonts w:eastAsia="Open Sans"/>
          <w:lang w:val="en-CA" w:eastAsia="en-US"/>
        </w:rPr>
        <w:t xml:space="preserve"> workbook.</w:t>
      </w:r>
    </w:p>
    <w:p w14:paraId="4EE8D910" w14:textId="77777777" w:rsidR="00E47E1B" w:rsidRPr="00E47E1B" w:rsidRDefault="00E47E1B" w:rsidP="00E47E1B">
      <w:pPr>
        <w:rPr>
          <w:rFonts w:eastAsia="Open Sans"/>
          <w:lang w:val="en-CA" w:eastAsia="en-US"/>
        </w:rPr>
      </w:pPr>
    </w:p>
    <w:p w14:paraId="55DC1493" w14:textId="77777777" w:rsidR="00E47E1B" w:rsidRPr="00F94AC5" w:rsidRDefault="00E47E1B" w:rsidP="00F94AC5">
      <w:pPr>
        <w:rPr>
          <w:b/>
          <w:lang w:val="en-CA"/>
        </w:rPr>
      </w:pPr>
      <w:r w:rsidRPr="00F94AC5">
        <w:rPr>
          <w:b/>
          <w:lang w:val="en-CA"/>
        </w:rPr>
        <w:t>Action Assessment</w:t>
      </w:r>
    </w:p>
    <w:p w14:paraId="770E3C77" w14:textId="77777777" w:rsidR="00E47E1B" w:rsidRPr="00E47E1B" w:rsidRDefault="00E47E1B" w:rsidP="00E47E1B">
      <w:pPr>
        <w:rPr>
          <w:rFonts w:eastAsia="Open Sans"/>
          <w:lang w:val="en-CA" w:eastAsia="en-US"/>
        </w:rPr>
      </w:pPr>
    </w:p>
    <w:p w14:paraId="7832A51A" w14:textId="77777777" w:rsidR="00E47E1B" w:rsidRPr="00E47E1B" w:rsidRDefault="00E47E1B" w:rsidP="00E47E1B">
      <w:pPr>
        <w:rPr>
          <w:rFonts w:eastAsia="Open Sans"/>
          <w:lang w:val="en-CA" w:eastAsia="en-US"/>
        </w:rPr>
      </w:pPr>
      <w:r w:rsidRPr="00E47E1B">
        <w:rPr>
          <w:rFonts w:eastAsia="Open Sans"/>
          <w:lang w:val="en-CA" w:eastAsia="en-US"/>
        </w:rPr>
        <w:t>This is where participants enter their personal assessment of each Action.</w:t>
      </w:r>
    </w:p>
    <w:p w14:paraId="49F4CAA9" w14:textId="77777777" w:rsidR="00E47E1B" w:rsidRPr="00E47E1B" w:rsidRDefault="00E47E1B" w:rsidP="00E47E1B">
      <w:pPr>
        <w:rPr>
          <w:rFonts w:eastAsia="Open Sans"/>
          <w:lang w:val="en-CA" w:eastAsia="en-US"/>
        </w:rPr>
      </w:pPr>
    </w:p>
    <w:p w14:paraId="4F0F84BE" w14:textId="77777777" w:rsidR="00E47E1B" w:rsidRPr="00E47E1B" w:rsidRDefault="00E47E1B" w:rsidP="00E47E1B">
      <w:pPr>
        <w:rPr>
          <w:rFonts w:eastAsia="Open Sans"/>
          <w:lang w:val="en-CA" w:eastAsia="en-US"/>
        </w:rPr>
      </w:pPr>
      <w:r w:rsidRPr="00E47E1B">
        <w:rPr>
          <w:rFonts w:eastAsia="Open Sans"/>
          <w:lang w:val="en-CA" w:eastAsia="en-US"/>
        </w:rPr>
        <w:t xml:space="preserve">The Assessment is divided into two categories: </w:t>
      </w:r>
      <w:r w:rsidRPr="00E47E1B">
        <w:rPr>
          <w:rFonts w:eastAsia="Open Sans"/>
          <w:i/>
          <w:u w:val="single"/>
          <w:lang w:val="en-CA" w:eastAsia="en-US"/>
        </w:rPr>
        <w:t>Effectiveness</w:t>
      </w:r>
      <w:r w:rsidRPr="00E47E1B">
        <w:rPr>
          <w:rFonts w:eastAsia="Open Sans"/>
          <w:lang w:val="en-CA" w:eastAsia="en-US"/>
        </w:rPr>
        <w:t xml:space="preserve"> and </w:t>
      </w:r>
      <w:r w:rsidRPr="00E47E1B">
        <w:rPr>
          <w:rFonts w:eastAsia="Open Sans"/>
          <w:i/>
          <w:u w:val="single"/>
          <w:lang w:val="en-CA" w:eastAsia="en-US"/>
        </w:rPr>
        <w:t>Feasibility</w:t>
      </w:r>
      <w:r w:rsidRPr="00E47E1B">
        <w:rPr>
          <w:rFonts w:eastAsia="Open Sans"/>
          <w:lang w:val="en-CA" w:eastAsia="en-US"/>
        </w:rPr>
        <w:t>. ‘Effectiveness’ criteria help them score the ability of a given Action to contribute to the agreed-upon goals; ‘Feasibility’ criteria help them score that Action in terms of how feasible it is for your municipality.</w:t>
      </w:r>
    </w:p>
    <w:p w14:paraId="21645494" w14:textId="77777777" w:rsidR="00E47E1B" w:rsidRPr="00E47E1B" w:rsidRDefault="00E47E1B" w:rsidP="00E47E1B">
      <w:pPr>
        <w:rPr>
          <w:rFonts w:eastAsia="Open Sans"/>
          <w:lang w:val="en-CA" w:eastAsia="en-US"/>
        </w:rPr>
      </w:pPr>
    </w:p>
    <w:p w14:paraId="210D664B" w14:textId="77777777" w:rsidR="00E47E1B" w:rsidRPr="00E47E1B" w:rsidRDefault="00E47E1B" w:rsidP="00E47E1B">
      <w:pPr>
        <w:rPr>
          <w:rFonts w:eastAsia="Open Sans"/>
          <w:lang w:val="en-CA" w:eastAsia="en-US"/>
        </w:rPr>
      </w:pPr>
      <w:r w:rsidRPr="00E47E1B">
        <w:rPr>
          <w:rFonts w:eastAsia="Open Sans"/>
          <w:lang w:val="en-CA" w:eastAsia="en-US"/>
        </w:rPr>
        <w:t xml:space="preserve">For each, participants enter a number between 1 and 10, where 10 represents the highest contribution or capability.  </w:t>
      </w:r>
    </w:p>
    <w:p w14:paraId="1A1A0B63" w14:textId="77777777" w:rsidR="00E47E1B" w:rsidRPr="00E47E1B" w:rsidRDefault="00E47E1B" w:rsidP="00E47E1B">
      <w:pPr>
        <w:rPr>
          <w:rFonts w:eastAsia="Open Sans"/>
          <w:lang w:val="en-CA" w:eastAsia="en-US"/>
        </w:rPr>
      </w:pPr>
    </w:p>
    <w:p w14:paraId="74339B05" w14:textId="77777777" w:rsidR="00E47E1B" w:rsidRPr="00E47E1B" w:rsidRDefault="00E47E1B" w:rsidP="00E47E1B">
      <w:pPr>
        <w:rPr>
          <w:rFonts w:eastAsia="Open Sans"/>
          <w:lang w:val="en-CA" w:eastAsia="en-US"/>
        </w:rPr>
      </w:pPr>
      <w:r w:rsidRPr="00E47E1B">
        <w:rPr>
          <w:rFonts w:eastAsia="Open Sans"/>
          <w:lang w:val="en-CA" w:eastAsia="en-US"/>
        </w:rPr>
        <w:t xml:space="preserve">You can change the Criteria, but they need to be the same criteria used by all participants in the prioritization process are using. There is a maximum of seven criteria for each of Effectiveness and Feasibility. </w:t>
      </w:r>
    </w:p>
    <w:p w14:paraId="7AD167CE" w14:textId="77777777" w:rsidR="00C67AF1" w:rsidRPr="00E47E1B" w:rsidRDefault="00C67AF1" w:rsidP="00E47E1B">
      <w:pPr>
        <w:rPr>
          <w:rFonts w:eastAsia="Open Sans"/>
          <w:lang w:val="en-CA" w:eastAsia="en-US"/>
        </w:rPr>
      </w:pPr>
    </w:p>
    <w:p w14:paraId="5BB2E8CB" w14:textId="77777777" w:rsidR="00C67AF1" w:rsidRDefault="00C67AF1">
      <w:pPr>
        <w:rPr>
          <w:b/>
          <w:lang w:val="en-CA"/>
        </w:rPr>
      </w:pPr>
      <w:r>
        <w:rPr>
          <w:b/>
          <w:lang w:val="en-CA"/>
        </w:rPr>
        <w:br w:type="page"/>
      </w:r>
    </w:p>
    <w:p w14:paraId="1349A020" w14:textId="77777777" w:rsidR="00C67AF1" w:rsidRDefault="00C67AF1" w:rsidP="00F94AC5">
      <w:pPr>
        <w:rPr>
          <w:b/>
          <w:lang w:val="en-CA"/>
        </w:rPr>
      </w:pPr>
    </w:p>
    <w:p w14:paraId="738BAFA1" w14:textId="79999081" w:rsidR="00E47E1B" w:rsidRPr="00F94AC5" w:rsidRDefault="00E47E1B" w:rsidP="00F94AC5">
      <w:pPr>
        <w:rPr>
          <w:b/>
          <w:lang w:val="en-CA"/>
        </w:rPr>
      </w:pPr>
      <w:r w:rsidRPr="00F94AC5">
        <w:rPr>
          <w:b/>
          <w:lang w:val="en-CA"/>
        </w:rPr>
        <w:t>Criteria Weighting</w:t>
      </w:r>
    </w:p>
    <w:p w14:paraId="50DD9FE9" w14:textId="77777777" w:rsidR="00E47E1B" w:rsidRPr="00E47E1B" w:rsidRDefault="00E47E1B" w:rsidP="00E47E1B">
      <w:pPr>
        <w:rPr>
          <w:rFonts w:eastAsia="Open Sans"/>
          <w:lang w:val="en-CA" w:eastAsia="en-US"/>
        </w:rPr>
      </w:pPr>
    </w:p>
    <w:p w14:paraId="614C8130" w14:textId="77777777" w:rsidR="00E47E1B" w:rsidRPr="00E47E1B" w:rsidRDefault="00E47E1B" w:rsidP="00E47E1B">
      <w:pPr>
        <w:rPr>
          <w:rFonts w:eastAsia="Open Sans"/>
          <w:lang w:val="en-CA" w:eastAsia="en-US"/>
        </w:rPr>
      </w:pPr>
      <w:r w:rsidRPr="00E47E1B">
        <w:rPr>
          <w:rFonts w:eastAsia="Open Sans"/>
          <w:lang w:val="en-CA" w:eastAsia="en-US"/>
        </w:rPr>
        <w:t xml:space="preserve">This is where you enter the relative weightings that will be applied to each Criterion. </w:t>
      </w:r>
    </w:p>
    <w:p w14:paraId="4F04FC95" w14:textId="77777777" w:rsidR="00E47E1B" w:rsidRPr="00E47E1B" w:rsidRDefault="00E47E1B" w:rsidP="00E47E1B">
      <w:pPr>
        <w:rPr>
          <w:rFonts w:eastAsia="Open Sans"/>
          <w:lang w:val="en-CA" w:eastAsia="en-US"/>
        </w:rPr>
      </w:pPr>
    </w:p>
    <w:p w14:paraId="0D5ABA6C" w14:textId="77777777" w:rsidR="00E47E1B" w:rsidRPr="00E47E1B" w:rsidRDefault="00E47E1B" w:rsidP="00E47E1B">
      <w:pPr>
        <w:rPr>
          <w:rFonts w:eastAsia="Open Sans"/>
          <w:lang w:val="en-CA" w:eastAsia="en-US"/>
        </w:rPr>
      </w:pPr>
      <w:r w:rsidRPr="00E47E1B">
        <w:rPr>
          <w:rFonts w:eastAsia="Open Sans"/>
          <w:lang w:val="en-CA" w:eastAsia="en-US"/>
        </w:rPr>
        <w:t xml:space="preserve">If you used it, these numbers will come from the </w:t>
      </w:r>
      <w:r w:rsidRPr="00E47E1B">
        <w:rPr>
          <w:rFonts w:eastAsia="Open Sans"/>
          <w:i/>
          <w:lang w:val="en-CA" w:eastAsia="en-US"/>
        </w:rPr>
        <w:t>WWN Criteria Weighting Tool</w:t>
      </w:r>
      <w:r w:rsidRPr="00E47E1B">
        <w:rPr>
          <w:rFonts w:eastAsia="Open Sans"/>
          <w:lang w:val="en-CA" w:eastAsia="en-US"/>
        </w:rPr>
        <w:t xml:space="preserve">, and will be the same for every participant, based on a consensus process, such as that used in the </w:t>
      </w:r>
      <w:r w:rsidRPr="00E47E1B">
        <w:rPr>
          <w:rFonts w:eastAsia="Open Sans"/>
          <w:i/>
          <w:lang w:val="en-CA" w:eastAsia="en-US"/>
        </w:rPr>
        <w:t>WWN Criteria Weighting Tool</w:t>
      </w:r>
      <w:r w:rsidRPr="00E47E1B">
        <w:rPr>
          <w:rFonts w:eastAsia="Open Sans"/>
          <w:lang w:val="en-CA" w:eastAsia="en-US"/>
        </w:rPr>
        <w:t xml:space="preserve">. </w:t>
      </w:r>
    </w:p>
    <w:p w14:paraId="6CAE6FFD" w14:textId="77777777" w:rsidR="00E47E1B" w:rsidRPr="00E47E1B" w:rsidRDefault="00E47E1B" w:rsidP="00E47E1B">
      <w:pPr>
        <w:rPr>
          <w:rFonts w:eastAsia="Open Sans"/>
          <w:lang w:val="en-CA" w:eastAsia="en-US"/>
        </w:rPr>
      </w:pPr>
    </w:p>
    <w:p w14:paraId="7B0B23EF" w14:textId="77777777" w:rsidR="00E47E1B" w:rsidRPr="00E47E1B" w:rsidRDefault="00E47E1B" w:rsidP="00E47E1B">
      <w:pPr>
        <w:rPr>
          <w:rFonts w:eastAsia="Open Sans"/>
          <w:lang w:val="en-CA" w:eastAsia="en-US"/>
        </w:rPr>
      </w:pPr>
      <w:r w:rsidRPr="00E47E1B">
        <w:rPr>
          <w:rFonts w:eastAsia="Open Sans"/>
          <w:lang w:val="en-CA" w:eastAsia="en-US"/>
        </w:rPr>
        <w:t>If you do not plan to weight the criteria, change all weightings to 1.0.</w:t>
      </w:r>
    </w:p>
    <w:p w14:paraId="756E7EBC" w14:textId="77777777" w:rsidR="00E47E1B" w:rsidRPr="00E47E1B" w:rsidRDefault="00E47E1B" w:rsidP="00E47E1B">
      <w:pPr>
        <w:rPr>
          <w:rFonts w:eastAsia="Open Sans"/>
          <w:lang w:val="en-CA" w:eastAsia="en-US"/>
        </w:rPr>
      </w:pPr>
    </w:p>
    <w:p w14:paraId="2B00D654" w14:textId="77777777" w:rsidR="00E47E1B" w:rsidRPr="00F94AC5" w:rsidRDefault="00E47E1B" w:rsidP="00F94AC5">
      <w:pPr>
        <w:rPr>
          <w:b/>
          <w:lang w:val="en-CA"/>
        </w:rPr>
      </w:pPr>
      <w:r w:rsidRPr="00F94AC5">
        <w:rPr>
          <w:b/>
          <w:lang w:val="en-CA"/>
        </w:rPr>
        <w:t>Weighted Scores</w:t>
      </w:r>
    </w:p>
    <w:p w14:paraId="5A2B1ADF" w14:textId="77777777" w:rsidR="00E47E1B" w:rsidRPr="00E47E1B" w:rsidRDefault="00E47E1B" w:rsidP="00E47E1B">
      <w:pPr>
        <w:rPr>
          <w:rFonts w:eastAsia="Open Sans"/>
          <w:lang w:val="en-CA" w:eastAsia="en-US"/>
        </w:rPr>
      </w:pPr>
    </w:p>
    <w:p w14:paraId="42B2CC5B" w14:textId="77777777" w:rsidR="00E47E1B" w:rsidRPr="00E47E1B" w:rsidRDefault="00E47E1B" w:rsidP="00E47E1B">
      <w:pPr>
        <w:rPr>
          <w:rFonts w:eastAsia="Open Sans"/>
          <w:lang w:val="en-CA" w:eastAsia="en-US"/>
        </w:rPr>
      </w:pPr>
      <w:r w:rsidRPr="00E47E1B">
        <w:rPr>
          <w:rFonts w:eastAsia="Open Sans"/>
          <w:lang w:val="en-CA" w:eastAsia="en-US"/>
        </w:rPr>
        <w:t xml:space="preserve">There is no action required by you here, as this calculates automatically. </w:t>
      </w:r>
    </w:p>
    <w:p w14:paraId="605695C0" w14:textId="77777777" w:rsidR="00E47E1B" w:rsidRPr="00E47E1B" w:rsidRDefault="00E47E1B" w:rsidP="00E47E1B">
      <w:pPr>
        <w:rPr>
          <w:rFonts w:eastAsia="Open Sans"/>
          <w:lang w:val="en-CA" w:eastAsia="en-US"/>
        </w:rPr>
      </w:pPr>
    </w:p>
    <w:p w14:paraId="74BBC6A8" w14:textId="77777777" w:rsidR="00E47E1B" w:rsidRPr="00E47E1B" w:rsidRDefault="00E47E1B" w:rsidP="00E47E1B">
      <w:pPr>
        <w:rPr>
          <w:rFonts w:eastAsia="Open Sans"/>
          <w:lang w:val="en-CA" w:eastAsia="en-US"/>
        </w:rPr>
      </w:pPr>
      <w:r w:rsidRPr="00E47E1B">
        <w:rPr>
          <w:rFonts w:eastAsia="Open Sans"/>
          <w:lang w:val="en-CA" w:eastAsia="en-US"/>
        </w:rPr>
        <w:t>This simply shows the resulting weighted scores for each Action by Criterion. The numbers have no stand-alone value (they are not a percentage or a rank), and are simply used to calculate the relative priority of various Actions.</w:t>
      </w:r>
    </w:p>
    <w:p w14:paraId="62C1080D" w14:textId="77777777" w:rsidR="00E47E1B" w:rsidRPr="00E47E1B" w:rsidRDefault="00E47E1B" w:rsidP="00E47E1B">
      <w:pPr>
        <w:rPr>
          <w:rFonts w:eastAsia="Open Sans"/>
          <w:lang w:val="en-CA" w:eastAsia="en-US"/>
        </w:rPr>
      </w:pPr>
    </w:p>
    <w:p w14:paraId="225EBFA7" w14:textId="77777777" w:rsidR="00E47E1B" w:rsidRPr="00F94AC5" w:rsidRDefault="00E47E1B" w:rsidP="00F94AC5">
      <w:pPr>
        <w:rPr>
          <w:b/>
          <w:lang w:val="en-CA"/>
        </w:rPr>
      </w:pPr>
      <w:r w:rsidRPr="00F94AC5">
        <w:rPr>
          <w:b/>
          <w:lang w:val="en-CA"/>
        </w:rPr>
        <w:t>Summary</w:t>
      </w:r>
    </w:p>
    <w:p w14:paraId="27EB36D9" w14:textId="77777777" w:rsidR="00E47E1B" w:rsidRPr="00E47E1B" w:rsidRDefault="00E47E1B" w:rsidP="00E47E1B">
      <w:pPr>
        <w:rPr>
          <w:rFonts w:eastAsia="Open Sans"/>
          <w:lang w:val="en-CA" w:eastAsia="en-US"/>
        </w:rPr>
      </w:pPr>
    </w:p>
    <w:p w14:paraId="05A3D9C2" w14:textId="77777777" w:rsidR="00E47E1B" w:rsidRPr="00E47E1B" w:rsidRDefault="00E47E1B" w:rsidP="00E47E1B">
      <w:pPr>
        <w:rPr>
          <w:rFonts w:eastAsia="Open Sans"/>
          <w:lang w:val="en-CA" w:eastAsia="en-US"/>
        </w:rPr>
      </w:pPr>
      <w:r w:rsidRPr="00E47E1B">
        <w:rPr>
          <w:rFonts w:eastAsia="Open Sans"/>
          <w:lang w:val="en-CA" w:eastAsia="en-US"/>
        </w:rPr>
        <w:t>This is where the relative scores are displayed; no data entry is required here.</w:t>
      </w:r>
    </w:p>
    <w:p w14:paraId="79E5A06B" w14:textId="77777777" w:rsidR="00E47E1B" w:rsidRPr="00E47E1B" w:rsidRDefault="00E47E1B" w:rsidP="00E47E1B">
      <w:pPr>
        <w:rPr>
          <w:rFonts w:eastAsia="Open Sans"/>
          <w:lang w:val="en-CA" w:eastAsia="en-US"/>
        </w:rPr>
      </w:pPr>
    </w:p>
    <w:p w14:paraId="79482ADE" w14:textId="77777777" w:rsidR="00E47E1B" w:rsidRPr="00E47E1B" w:rsidRDefault="00E47E1B" w:rsidP="00E47E1B">
      <w:pPr>
        <w:rPr>
          <w:rFonts w:eastAsia="Open Sans"/>
          <w:lang w:val="en-CA" w:eastAsia="en-US"/>
        </w:rPr>
      </w:pPr>
      <w:r w:rsidRPr="00E47E1B">
        <w:rPr>
          <w:rFonts w:eastAsia="Open Sans"/>
          <w:lang w:val="en-CA" w:eastAsia="en-US"/>
        </w:rPr>
        <w:t xml:space="preserve">The resulting table shows the Actions with a score for each of ‘Effectiveness’ and ‘Feasibility’, and then a combined score. Again, the scores have no stand-alone information, but allow you to see the </w:t>
      </w:r>
      <w:r w:rsidRPr="00E47E1B">
        <w:rPr>
          <w:rFonts w:eastAsia="Open Sans"/>
          <w:i/>
          <w:u w:val="single"/>
          <w:lang w:val="en-CA" w:eastAsia="en-US"/>
        </w:rPr>
        <w:t>relative priority</w:t>
      </w:r>
      <w:r w:rsidRPr="00E47E1B">
        <w:rPr>
          <w:rFonts w:eastAsia="Open Sans"/>
          <w:lang w:val="en-CA" w:eastAsia="en-US"/>
        </w:rPr>
        <w:t xml:space="preserve"> of each Action.</w:t>
      </w:r>
    </w:p>
    <w:p w14:paraId="60A18C8B" w14:textId="77777777" w:rsidR="00E47E1B" w:rsidRPr="00E47E1B" w:rsidRDefault="00E47E1B" w:rsidP="00E47E1B">
      <w:pPr>
        <w:rPr>
          <w:rFonts w:eastAsia="Open Sans"/>
          <w:lang w:val="en-CA" w:eastAsia="en-US"/>
        </w:rPr>
      </w:pPr>
    </w:p>
    <w:p w14:paraId="3099A11D" w14:textId="77777777" w:rsidR="00E47E1B" w:rsidRPr="00E47E1B" w:rsidRDefault="00E47E1B" w:rsidP="00E47E1B">
      <w:pPr>
        <w:rPr>
          <w:rFonts w:eastAsia="Open Sans"/>
          <w:lang w:val="en-CA" w:eastAsia="en-US"/>
        </w:rPr>
      </w:pPr>
      <w:r w:rsidRPr="00E47E1B">
        <w:rPr>
          <w:rFonts w:eastAsia="Open Sans"/>
          <w:lang w:val="en-CA" w:eastAsia="en-US"/>
        </w:rPr>
        <w:t xml:space="preserve">The last column – Summary Score – must be collected from every Participant to be pasted into the </w:t>
      </w:r>
      <w:r w:rsidRPr="00E47E1B">
        <w:rPr>
          <w:rFonts w:eastAsia="Open Sans"/>
          <w:i/>
          <w:lang w:val="en-CA" w:eastAsia="en-US"/>
        </w:rPr>
        <w:t>Action Score Averaging Tool</w:t>
      </w:r>
      <w:r w:rsidRPr="00E47E1B">
        <w:rPr>
          <w:rFonts w:eastAsia="Open Sans"/>
          <w:lang w:val="en-CA" w:eastAsia="en-US"/>
        </w:rPr>
        <w:t>.</w:t>
      </w:r>
    </w:p>
    <w:p w14:paraId="10C6AF9A" w14:textId="77777777" w:rsidR="00E47E1B" w:rsidRPr="00E47E1B" w:rsidRDefault="00E47E1B" w:rsidP="00E47E1B">
      <w:pPr>
        <w:rPr>
          <w:rFonts w:eastAsia="Open Sans"/>
          <w:lang w:val="en-CA" w:eastAsia="en-US"/>
        </w:rPr>
      </w:pPr>
    </w:p>
    <w:p w14:paraId="314B6729" w14:textId="4F575484" w:rsidR="00E47E1B" w:rsidRPr="00E47E1B" w:rsidRDefault="00E47E1B" w:rsidP="00E47E1B">
      <w:pPr>
        <w:rPr>
          <w:rFonts w:eastAsia="Open Sans"/>
          <w:i/>
          <w:color w:val="FF0000"/>
          <w:lang w:val="en-CA" w:eastAsia="en-US"/>
        </w:rPr>
      </w:pPr>
      <w:r w:rsidRPr="00E47E1B">
        <w:rPr>
          <w:rFonts w:eastAsia="Open Sans"/>
          <w:i/>
          <w:color w:val="FF0000"/>
          <w:lang w:val="en-CA" w:eastAsia="en-US"/>
        </w:rPr>
        <w:t>CAUTION: Make sure your Actions are in the same order for each Participant, and that th</w:t>
      </w:r>
      <w:r w:rsidR="00DC32D8">
        <w:rPr>
          <w:rFonts w:eastAsia="Open Sans"/>
          <w:i/>
          <w:color w:val="FF0000"/>
          <w:lang w:val="en-CA" w:eastAsia="en-US"/>
        </w:rPr>
        <w:t>e</w:t>
      </w:r>
      <w:r w:rsidRPr="00E47E1B">
        <w:rPr>
          <w:rFonts w:eastAsia="Open Sans"/>
          <w:i/>
          <w:color w:val="FF0000"/>
          <w:lang w:val="en-CA" w:eastAsia="en-US"/>
        </w:rPr>
        <w:t xml:space="preserve"> order matches the list of Actions in the Action Score Averaging Tool, before pasting.</w:t>
      </w:r>
    </w:p>
    <w:p w14:paraId="34C15CEC" w14:textId="77777777" w:rsidR="00E47E1B" w:rsidRPr="00E47E1B" w:rsidRDefault="00E47E1B" w:rsidP="00E47E1B">
      <w:pPr>
        <w:rPr>
          <w:rFonts w:eastAsia="Open Sans"/>
          <w:lang w:val="en-CA" w:eastAsia="en-US"/>
        </w:rPr>
      </w:pPr>
    </w:p>
    <w:p w14:paraId="79169915" w14:textId="77777777" w:rsidR="00E47E1B" w:rsidRPr="00E47E1B" w:rsidRDefault="00E47E1B" w:rsidP="00E47E1B">
      <w:pPr>
        <w:rPr>
          <w:rFonts w:eastAsia="Open Sans"/>
          <w:lang w:val="en-CA" w:eastAsia="en-US"/>
        </w:rPr>
      </w:pPr>
      <w:r w:rsidRPr="00E47E1B">
        <w:rPr>
          <w:rFonts w:eastAsia="Open Sans"/>
          <w:lang w:val="en-CA" w:eastAsia="en-US"/>
        </w:rPr>
        <w:t>This Summary Table is calculated and should not be edited. However, you can refresh it, re-sort it, or copy it using the following instructions:</w:t>
      </w:r>
    </w:p>
    <w:p w14:paraId="72FBA22D" w14:textId="77777777" w:rsidR="00E47E1B" w:rsidRPr="00E47E1B" w:rsidRDefault="00E47E1B" w:rsidP="00E47E1B">
      <w:pPr>
        <w:rPr>
          <w:rFonts w:eastAsia="Open Sans"/>
          <w:lang w:val="en-CA" w:eastAsia="en-US"/>
        </w:rPr>
      </w:pPr>
    </w:p>
    <w:p w14:paraId="3A8999C0" w14:textId="77777777" w:rsidR="00E47E1B" w:rsidRPr="00E47E1B" w:rsidRDefault="00E47E1B" w:rsidP="00E47E1B">
      <w:pPr>
        <w:rPr>
          <w:rFonts w:eastAsia="Open Sans"/>
          <w:lang w:val="en-CA" w:eastAsia="en-US"/>
        </w:rPr>
      </w:pPr>
      <w:r w:rsidRPr="00E47E1B">
        <w:rPr>
          <w:rFonts w:eastAsia="Open Sans"/>
          <w:u w:val="single"/>
          <w:lang w:val="en-CA" w:eastAsia="en-US"/>
        </w:rPr>
        <w:t>Refresh</w:t>
      </w:r>
      <w:r w:rsidRPr="00E47E1B">
        <w:rPr>
          <w:rFonts w:eastAsia="Open Sans"/>
          <w:lang w:val="en-CA" w:eastAsia="en-US"/>
        </w:rPr>
        <w:t>: The Table needs to be refreshed to show the results of the information you have provided. Right-click (Alternate-click) anywhere in the table, and choose 'Refresh' from the drop-down list.</w:t>
      </w:r>
    </w:p>
    <w:p w14:paraId="4BDC28E6" w14:textId="77777777" w:rsidR="00E47E1B" w:rsidRPr="00E47E1B" w:rsidRDefault="00E47E1B" w:rsidP="00E47E1B">
      <w:pPr>
        <w:rPr>
          <w:rFonts w:eastAsia="Open Sans"/>
          <w:lang w:val="en-CA" w:eastAsia="en-US"/>
        </w:rPr>
      </w:pPr>
    </w:p>
    <w:p w14:paraId="5819EAB3" w14:textId="77777777" w:rsidR="00E47E1B" w:rsidRPr="00E47E1B" w:rsidRDefault="00E47E1B" w:rsidP="00E47E1B">
      <w:pPr>
        <w:rPr>
          <w:rFonts w:eastAsia="Open Sans"/>
          <w:lang w:val="en-CA" w:eastAsia="en-US"/>
        </w:rPr>
      </w:pPr>
      <w:r w:rsidRPr="00E47E1B">
        <w:rPr>
          <w:rFonts w:eastAsia="Open Sans"/>
          <w:u w:val="single"/>
          <w:lang w:val="en-CA" w:eastAsia="en-US"/>
        </w:rPr>
        <w:t>Sort</w:t>
      </w:r>
      <w:r w:rsidRPr="00E47E1B">
        <w:rPr>
          <w:rFonts w:eastAsia="Open Sans"/>
          <w:lang w:val="en-CA" w:eastAsia="en-US"/>
        </w:rPr>
        <w:t>: To Sort the results, click on the down arrow in the 'Row Labels' cell. Choose the type of score you want to sort by (Effectiveness, Feasibility, or Summary), and select 'Descending' to make the list go from highest to lowest</w:t>
      </w:r>
    </w:p>
    <w:p w14:paraId="754DCB7C" w14:textId="77777777" w:rsidR="00E47E1B" w:rsidRPr="00E47E1B" w:rsidRDefault="00E47E1B" w:rsidP="00E47E1B">
      <w:pPr>
        <w:rPr>
          <w:rFonts w:eastAsia="Open Sans"/>
          <w:lang w:val="en-CA" w:eastAsia="en-US"/>
        </w:rPr>
      </w:pPr>
    </w:p>
    <w:p w14:paraId="680F474E" w14:textId="77777777" w:rsidR="00C67AF1" w:rsidRDefault="00C67AF1">
      <w:pPr>
        <w:rPr>
          <w:rFonts w:eastAsia="Open Sans"/>
          <w:u w:val="single"/>
          <w:lang w:val="en-CA" w:eastAsia="en-US"/>
        </w:rPr>
      </w:pPr>
      <w:r>
        <w:rPr>
          <w:rFonts w:eastAsia="Open Sans"/>
          <w:u w:val="single"/>
          <w:lang w:val="en-CA" w:eastAsia="en-US"/>
        </w:rPr>
        <w:br w:type="page"/>
      </w:r>
    </w:p>
    <w:p w14:paraId="1152B26E" w14:textId="77777777" w:rsidR="00C67AF1" w:rsidRDefault="00C67AF1" w:rsidP="00E47E1B">
      <w:pPr>
        <w:rPr>
          <w:rFonts w:eastAsia="Open Sans"/>
          <w:u w:val="single"/>
          <w:lang w:val="en-CA" w:eastAsia="en-US"/>
        </w:rPr>
      </w:pPr>
    </w:p>
    <w:p w14:paraId="44845AEB" w14:textId="2D2F7971" w:rsidR="00E47E1B" w:rsidRPr="00E47E1B" w:rsidRDefault="00E47E1B" w:rsidP="00E47E1B">
      <w:pPr>
        <w:rPr>
          <w:rFonts w:eastAsia="Open Sans"/>
          <w:lang w:val="en-CA" w:eastAsia="en-US"/>
        </w:rPr>
      </w:pPr>
      <w:r w:rsidRPr="00E47E1B">
        <w:rPr>
          <w:rFonts w:eastAsia="Open Sans"/>
          <w:u w:val="single"/>
          <w:lang w:val="en-CA" w:eastAsia="en-US"/>
        </w:rPr>
        <w:t>Copy and Paste</w:t>
      </w:r>
      <w:r w:rsidRPr="00E47E1B">
        <w:rPr>
          <w:rFonts w:eastAsia="Open Sans"/>
          <w:lang w:val="en-CA" w:eastAsia="en-US"/>
        </w:rPr>
        <w:t>: To copy-and-paste, select the cells you want to copy, and click 'Copy'. When you Paste into another spreadsheet or document it will insert just the values, in the order they are currently sorted.</w:t>
      </w:r>
    </w:p>
    <w:p w14:paraId="24A0C16A" w14:textId="77777777" w:rsidR="00E47E1B" w:rsidRPr="00E47E1B" w:rsidRDefault="00E47E1B" w:rsidP="00E47E1B">
      <w:pPr>
        <w:rPr>
          <w:rFonts w:eastAsia="Open Sans"/>
          <w:lang w:eastAsia="en-US"/>
        </w:rPr>
      </w:pPr>
    </w:p>
    <w:p w14:paraId="4628C365" w14:textId="77777777" w:rsidR="00E47E1B" w:rsidRPr="00E47E1B" w:rsidRDefault="00E47E1B" w:rsidP="00E47E1B">
      <w:pPr>
        <w:pStyle w:val="Heading2"/>
        <w:rPr>
          <w:lang w:val="en-CA"/>
        </w:rPr>
      </w:pPr>
      <w:bookmarkStart w:id="19" w:name="_Toc25668345"/>
      <w:bookmarkStart w:id="20" w:name="_Toc25669052"/>
      <w:r w:rsidRPr="00E47E1B">
        <w:rPr>
          <w:lang w:val="en-CA"/>
        </w:rPr>
        <w:t>Instructions for the</w:t>
      </w:r>
      <w:r w:rsidRPr="00E47E1B">
        <w:rPr>
          <w:i/>
          <w:lang w:val="en-CA"/>
        </w:rPr>
        <w:t xml:space="preserve"> WWN Criteria Weighting Tool</w:t>
      </w:r>
      <w:bookmarkEnd w:id="19"/>
      <w:bookmarkEnd w:id="20"/>
    </w:p>
    <w:p w14:paraId="24DCC2E6" w14:textId="77777777" w:rsidR="00E47E1B" w:rsidRPr="00E47E1B" w:rsidRDefault="00E47E1B" w:rsidP="00E47E1B">
      <w:pPr>
        <w:rPr>
          <w:rFonts w:eastAsia="Open Sans"/>
          <w:lang w:val="en-CA" w:eastAsia="en-US"/>
        </w:rPr>
      </w:pPr>
    </w:p>
    <w:p w14:paraId="442DB6CA" w14:textId="77777777" w:rsidR="00E47E1B" w:rsidRPr="00E47E1B" w:rsidRDefault="00E47E1B" w:rsidP="00E47E1B">
      <w:pPr>
        <w:rPr>
          <w:rFonts w:eastAsia="Open Sans"/>
          <w:lang w:val="en-CA" w:eastAsia="en-US"/>
        </w:rPr>
      </w:pPr>
      <w:r w:rsidRPr="00E47E1B">
        <w:rPr>
          <w:rFonts w:eastAsia="Open Sans"/>
          <w:lang w:val="en-CA" w:eastAsia="en-US"/>
        </w:rPr>
        <w:t xml:space="preserve">The </w:t>
      </w:r>
      <w:r w:rsidRPr="00E47E1B">
        <w:rPr>
          <w:rFonts w:eastAsia="Open Sans"/>
          <w:i/>
          <w:lang w:val="en-CA" w:eastAsia="en-US"/>
        </w:rPr>
        <w:t>WWN Criteria Weighting Tool</w:t>
      </w:r>
      <w:r w:rsidRPr="00E47E1B">
        <w:rPr>
          <w:rFonts w:eastAsia="Open Sans"/>
          <w:lang w:val="en-CA" w:eastAsia="en-US"/>
        </w:rPr>
        <w:t xml:space="preserve"> works in concert with the </w:t>
      </w:r>
      <w:r w:rsidRPr="00E47E1B">
        <w:rPr>
          <w:rFonts w:eastAsia="Open Sans"/>
          <w:i/>
          <w:lang w:val="en-CA" w:eastAsia="en-US"/>
        </w:rPr>
        <w:t>Prioritization Tool</w:t>
      </w:r>
      <w:r w:rsidRPr="00E47E1B">
        <w:rPr>
          <w:rFonts w:eastAsia="Open Sans"/>
          <w:lang w:val="en-CA" w:eastAsia="en-US"/>
        </w:rPr>
        <w:t xml:space="preserve"> – the Prioritization Tool requires weighted criteria, and this is where that happens.</w:t>
      </w:r>
    </w:p>
    <w:p w14:paraId="28CA36EE" w14:textId="77777777" w:rsidR="00E47E1B" w:rsidRPr="00E47E1B" w:rsidRDefault="00E47E1B" w:rsidP="00E47E1B">
      <w:pPr>
        <w:rPr>
          <w:rFonts w:eastAsia="Open Sans"/>
          <w:lang w:val="en-CA" w:eastAsia="en-US"/>
        </w:rPr>
      </w:pPr>
    </w:p>
    <w:p w14:paraId="70AA103D" w14:textId="77777777" w:rsidR="00E47E1B" w:rsidRPr="00E47E1B" w:rsidRDefault="00E47E1B" w:rsidP="00E47E1B">
      <w:pPr>
        <w:rPr>
          <w:rFonts w:eastAsia="Open Sans"/>
          <w:lang w:val="en-CA" w:eastAsia="en-US"/>
        </w:rPr>
      </w:pPr>
      <w:r w:rsidRPr="00E47E1B">
        <w:rPr>
          <w:rFonts w:eastAsia="Open Sans"/>
          <w:lang w:val="en-CA" w:eastAsia="en-US"/>
        </w:rPr>
        <w:t xml:space="preserve">The </w:t>
      </w:r>
      <w:r w:rsidRPr="00E47E1B">
        <w:rPr>
          <w:rFonts w:eastAsia="Open Sans"/>
          <w:i/>
          <w:lang w:val="en-CA" w:eastAsia="en-US"/>
        </w:rPr>
        <w:t>Prioritization Tool</w:t>
      </w:r>
      <w:r w:rsidRPr="00E47E1B">
        <w:rPr>
          <w:rFonts w:eastAsia="Open Sans"/>
          <w:lang w:val="en-CA" w:eastAsia="en-US"/>
        </w:rPr>
        <w:t xml:space="preserve"> lets participants collective prioritize the Actions they have come up with. That prioritization happens by assessing each Action against a series of criteria. However, not all criteria are equally important. This tool allows you to give different criteria different ‘weights.’ </w:t>
      </w:r>
    </w:p>
    <w:p w14:paraId="473DF4D0" w14:textId="77777777" w:rsidR="00E47E1B" w:rsidRPr="00E47E1B" w:rsidRDefault="00E47E1B" w:rsidP="00E47E1B">
      <w:pPr>
        <w:rPr>
          <w:rFonts w:eastAsia="Open Sans"/>
          <w:lang w:val="en-CA" w:eastAsia="en-US"/>
        </w:rPr>
      </w:pPr>
    </w:p>
    <w:p w14:paraId="2EE5A4C2" w14:textId="77777777" w:rsidR="00E47E1B" w:rsidRPr="00F94AC5" w:rsidRDefault="00E47E1B" w:rsidP="00F94AC5">
      <w:pPr>
        <w:rPr>
          <w:b/>
          <w:lang w:val="en-CA"/>
        </w:rPr>
      </w:pPr>
      <w:r w:rsidRPr="00F94AC5">
        <w:rPr>
          <w:b/>
          <w:lang w:val="en-CA"/>
        </w:rPr>
        <w:t>Team Leader vs Participant Spreadsheet</w:t>
      </w:r>
    </w:p>
    <w:p w14:paraId="3AEE6E1C" w14:textId="77777777" w:rsidR="00E47E1B" w:rsidRPr="00E47E1B" w:rsidRDefault="00E47E1B" w:rsidP="00E47E1B">
      <w:pPr>
        <w:rPr>
          <w:rFonts w:eastAsia="Open Sans"/>
          <w:lang w:val="en-CA" w:eastAsia="en-US"/>
        </w:rPr>
      </w:pPr>
    </w:p>
    <w:p w14:paraId="6802F486" w14:textId="77777777" w:rsidR="00E47E1B" w:rsidRPr="00E47E1B" w:rsidRDefault="00E47E1B" w:rsidP="00E47E1B">
      <w:pPr>
        <w:rPr>
          <w:rFonts w:eastAsia="Open Sans"/>
          <w:lang w:val="en-CA" w:eastAsia="en-US"/>
        </w:rPr>
      </w:pPr>
      <w:r w:rsidRPr="00E47E1B">
        <w:rPr>
          <w:rFonts w:eastAsia="Open Sans"/>
          <w:lang w:val="en-CA" w:eastAsia="en-US"/>
        </w:rPr>
        <w:t>There are two versions of the Criteria Weighting Tool spreadsheet:</w:t>
      </w:r>
    </w:p>
    <w:p w14:paraId="546B960A" w14:textId="75B47A5E" w:rsidR="00E47E1B" w:rsidRPr="00E47E1B" w:rsidRDefault="00DC32D8" w:rsidP="00E47E1B">
      <w:pPr>
        <w:numPr>
          <w:ilvl w:val="0"/>
          <w:numId w:val="29"/>
        </w:numPr>
        <w:contextualSpacing/>
        <w:rPr>
          <w:rFonts w:eastAsia="Open Sans"/>
          <w:lang w:val="en-CA" w:eastAsia="en-US"/>
        </w:rPr>
      </w:pPr>
      <w:proofErr w:type="spellStart"/>
      <w:r w:rsidRPr="00DC32D8">
        <w:rPr>
          <w:rFonts w:eastAsia="Open Sans"/>
          <w:i/>
          <w:lang w:val="en-CA" w:eastAsia="en-US"/>
        </w:rPr>
        <w:t>C_Criteria</w:t>
      </w:r>
      <w:proofErr w:type="spellEnd"/>
      <w:r w:rsidRPr="00DC32D8">
        <w:rPr>
          <w:rFonts w:eastAsia="Open Sans"/>
          <w:i/>
          <w:lang w:val="en-CA" w:eastAsia="en-US"/>
        </w:rPr>
        <w:t xml:space="preserve"> Weighting – </w:t>
      </w:r>
      <w:r>
        <w:rPr>
          <w:rFonts w:eastAsia="Open Sans"/>
          <w:i/>
          <w:lang w:val="en-CA" w:eastAsia="en-US"/>
        </w:rPr>
        <w:t>Participant</w:t>
      </w:r>
      <w:r w:rsidRPr="00DC32D8">
        <w:rPr>
          <w:rFonts w:eastAsia="Open Sans"/>
          <w:i/>
          <w:lang w:val="en-CA" w:eastAsia="en-US"/>
        </w:rPr>
        <w:t xml:space="preserve"> </w:t>
      </w:r>
      <w:r w:rsidR="00E47E1B" w:rsidRPr="00E47E1B">
        <w:rPr>
          <w:rFonts w:eastAsia="Open Sans"/>
          <w:lang w:val="en-CA" w:eastAsia="en-US"/>
        </w:rPr>
        <w:t>– For Participants where they can enter their desired weightings,</w:t>
      </w:r>
    </w:p>
    <w:p w14:paraId="3E67E3E9" w14:textId="17707E20" w:rsidR="00E47E1B" w:rsidRPr="00E47E1B" w:rsidRDefault="00DC32D8" w:rsidP="00E47E1B">
      <w:pPr>
        <w:numPr>
          <w:ilvl w:val="0"/>
          <w:numId w:val="29"/>
        </w:numPr>
        <w:contextualSpacing/>
        <w:rPr>
          <w:rFonts w:eastAsia="Open Sans"/>
          <w:lang w:val="en-CA" w:eastAsia="en-US"/>
        </w:rPr>
      </w:pPr>
      <w:proofErr w:type="spellStart"/>
      <w:r w:rsidRPr="00DC32D8">
        <w:rPr>
          <w:rFonts w:eastAsia="Open Sans"/>
          <w:i/>
          <w:lang w:val="en-CA" w:eastAsia="en-US"/>
        </w:rPr>
        <w:t>C_Criteria</w:t>
      </w:r>
      <w:proofErr w:type="spellEnd"/>
      <w:r w:rsidRPr="00DC32D8">
        <w:rPr>
          <w:rFonts w:eastAsia="Open Sans"/>
          <w:i/>
          <w:lang w:val="en-CA" w:eastAsia="en-US"/>
        </w:rPr>
        <w:t xml:space="preserve"> Weighting – Team Leader </w:t>
      </w:r>
      <w:r w:rsidR="00E47E1B" w:rsidRPr="00E47E1B">
        <w:rPr>
          <w:rFonts w:eastAsia="Open Sans"/>
          <w:lang w:val="en-CA" w:eastAsia="en-US"/>
        </w:rPr>
        <w:t>– For the Team Leader where s/he can collate all participant responses and create one set of weightings.</w:t>
      </w:r>
    </w:p>
    <w:p w14:paraId="329F3929" w14:textId="77777777" w:rsidR="00E47E1B" w:rsidRPr="00E47E1B" w:rsidRDefault="00E47E1B" w:rsidP="00E47E1B">
      <w:pPr>
        <w:rPr>
          <w:rFonts w:eastAsia="Open Sans"/>
          <w:lang w:val="en-CA" w:eastAsia="en-US"/>
        </w:rPr>
      </w:pPr>
    </w:p>
    <w:p w14:paraId="2160B9BB" w14:textId="77777777" w:rsidR="00E47E1B" w:rsidRPr="00F94AC5" w:rsidRDefault="00E47E1B" w:rsidP="00F94AC5">
      <w:pPr>
        <w:rPr>
          <w:b/>
          <w:lang w:val="en-CA"/>
        </w:rPr>
      </w:pPr>
      <w:r w:rsidRPr="00F94AC5">
        <w:rPr>
          <w:b/>
          <w:lang w:val="en-CA"/>
        </w:rPr>
        <w:t>Confirming the Criteria</w:t>
      </w:r>
    </w:p>
    <w:p w14:paraId="16C1FAA0" w14:textId="77777777" w:rsidR="00E47E1B" w:rsidRPr="00E47E1B" w:rsidRDefault="00E47E1B" w:rsidP="00E47E1B">
      <w:pPr>
        <w:rPr>
          <w:rFonts w:eastAsia="Open Sans"/>
          <w:lang w:val="en-CA" w:eastAsia="en-US"/>
        </w:rPr>
      </w:pPr>
    </w:p>
    <w:p w14:paraId="2AB88EBD" w14:textId="77777777" w:rsidR="00E47E1B" w:rsidRPr="00E47E1B" w:rsidRDefault="00E47E1B" w:rsidP="00E47E1B">
      <w:pPr>
        <w:rPr>
          <w:rFonts w:eastAsia="Open Sans"/>
          <w:lang w:val="en-CA" w:eastAsia="en-US"/>
        </w:rPr>
      </w:pPr>
      <w:r w:rsidRPr="00E47E1B">
        <w:rPr>
          <w:rFonts w:eastAsia="Open Sans"/>
          <w:lang w:val="en-CA" w:eastAsia="en-US"/>
        </w:rPr>
        <w:t xml:space="preserve">This is where you confirm that these are, in fact, the criteria you want to use. </w:t>
      </w:r>
    </w:p>
    <w:p w14:paraId="0548AE7F" w14:textId="77777777" w:rsidR="00E47E1B" w:rsidRPr="00E47E1B" w:rsidRDefault="00E47E1B" w:rsidP="00E47E1B">
      <w:pPr>
        <w:rPr>
          <w:rFonts w:eastAsia="Open Sans"/>
          <w:lang w:val="en-CA" w:eastAsia="en-US"/>
        </w:rPr>
      </w:pPr>
    </w:p>
    <w:p w14:paraId="505AFCB4" w14:textId="77777777" w:rsidR="00E47E1B" w:rsidRPr="00E47E1B" w:rsidRDefault="00E47E1B" w:rsidP="00E47E1B">
      <w:pPr>
        <w:rPr>
          <w:rFonts w:eastAsia="Open Sans"/>
          <w:lang w:val="en-CA" w:eastAsia="en-US"/>
        </w:rPr>
      </w:pPr>
      <w:r w:rsidRPr="00E47E1B">
        <w:rPr>
          <w:rFonts w:eastAsia="Open Sans"/>
          <w:lang w:val="en-CA" w:eastAsia="en-US"/>
        </w:rPr>
        <w:t xml:space="preserve">Suggested criteria are pre-loaded into the </w:t>
      </w:r>
      <w:r w:rsidRPr="00E47E1B">
        <w:rPr>
          <w:rFonts w:eastAsia="Open Sans"/>
          <w:i/>
          <w:lang w:val="en-CA" w:eastAsia="en-US"/>
        </w:rPr>
        <w:t>WWN Prioritization Tool</w:t>
      </w:r>
      <w:r w:rsidRPr="00E47E1B">
        <w:rPr>
          <w:rFonts w:eastAsia="Open Sans"/>
          <w:lang w:val="en-CA" w:eastAsia="en-US"/>
        </w:rPr>
        <w:t>, but they can be changed.</w:t>
      </w:r>
    </w:p>
    <w:p w14:paraId="4D9D5291" w14:textId="77777777" w:rsidR="00E47E1B" w:rsidRPr="00E47E1B" w:rsidRDefault="00E47E1B" w:rsidP="00E47E1B">
      <w:pPr>
        <w:rPr>
          <w:rFonts w:eastAsia="Open Sans"/>
          <w:lang w:val="en-CA" w:eastAsia="en-US"/>
        </w:rPr>
      </w:pPr>
    </w:p>
    <w:p w14:paraId="277561F7" w14:textId="77777777" w:rsidR="00E47E1B" w:rsidRPr="00E47E1B" w:rsidRDefault="00E47E1B" w:rsidP="00E47E1B">
      <w:pPr>
        <w:rPr>
          <w:rFonts w:eastAsia="Open Sans"/>
          <w:lang w:val="en-CA" w:eastAsia="en-US"/>
        </w:rPr>
      </w:pPr>
      <w:r w:rsidRPr="00E47E1B">
        <w:rPr>
          <w:rFonts w:eastAsia="Open Sans"/>
          <w:lang w:val="en-CA" w:eastAsia="en-US"/>
        </w:rPr>
        <w:t>Circulate the initial criteria to all participants, and confirm that these are the ones they wish to use. You can make any changes, but you can have no more than 7 Effectiveness Criteria and 7 Feasibility Criteria.</w:t>
      </w:r>
    </w:p>
    <w:p w14:paraId="5D3BF9AD" w14:textId="77777777" w:rsidR="00E47E1B" w:rsidRPr="00E47E1B" w:rsidRDefault="00E47E1B" w:rsidP="00E47E1B">
      <w:pPr>
        <w:rPr>
          <w:rFonts w:eastAsia="Open Sans"/>
          <w:lang w:val="en-CA" w:eastAsia="en-US"/>
        </w:rPr>
      </w:pPr>
    </w:p>
    <w:p w14:paraId="60E63D7C" w14:textId="3FCBF364" w:rsidR="00E47E1B" w:rsidRPr="00E47E1B" w:rsidRDefault="00E47E1B" w:rsidP="00E47E1B">
      <w:pPr>
        <w:rPr>
          <w:rFonts w:eastAsia="Open Sans"/>
          <w:lang w:val="en-CA" w:eastAsia="en-US"/>
        </w:rPr>
      </w:pPr>
      <w:r w:rsidRPr="00E47E1B">
        <w:rPr>
          <w:rFonts w:eastAsia="Open Sans"/>
          <w:lang w:val="en-CA" w:eastAsia="en-US"/>
        </w:rPr>
        <w:t xml:space="preserve">Once you have confirmed the criteria, make any relevant changes to the list in </w:t>
      </w:r>
      <w:r w:rsidR="00DC32D8">
        <w:rPr>
          <w:rFonts w:eastAsia="Open Sans"/>
          <w:lang w:val="en-CA" w:eastAsia="en-US"/>
        </w:rPr>
        <w:t xml:space="preserve">both the </w:t>
      </w:r>
      <w:proofErr w:type="spellStart"/>
      <w:r w:rsidR="00DC32D8" w:rsidRPr="008F098B">
        <w:rPr>
          <w:rFonts w:eastAsia="Open Sans"/>
          <w:i/>
          <w:lang w:val="en-CA" w:eastAsia="en-US"/>
        </w:rPr>
        <w:t>C_Criteria</w:t>
      </w:r>
      <w:proofErr w:type="spellEnd"/>
      <w:r w:rsidR="00DC32D8" w:rsidRPr="008F098B">
        <w:rPr>
          <w:rFonts w:eastAsia="Open Sans"/>
          <w:i/>
          <w:lang w:val="en-CA" w:eastAsia="en-US"/>
        </w:rPr>
        <w:t xml:space="preserve"> Weighting – Participant</w:t>
      </w:r>
      <w:r w:rsidR="00DC32D8">
        <w:rPr>
          <w:rFonts w:eastAsia="Open Sans"/>
          <w:lang w:val="en-CA" w:eastAsia="en-US"/>
        </w:rPr>
        <w:t xml:space="preserve"> and the </w:t>
      </w:r>
      <w:proofErr w:type="spellStart"/>
      <w:r w:rsidR="00DC32D8" w:rsidRPr="008F098B">
        <w:rPr>
          <w:rFonts w:eastAsia="Open Sans"/>
          <w:i/>
          <w:lang w:val="en-CA" w:eastAsia="en-US"/>
        </w:rPr>
        <w:t>C_Criteria</w:t>
      </w:r>
      <w:proofErr w:type="spellEnd"/>
      <w:r w:rsidR="00DC32D8" w:rsidRPr="008F098B">
        <w:rPr>
          <w:rFonts w:eastAsia="Open Sans"/>
          <w:i/>
          <w:lang w:val="en-CA" w:eastAsia="en-US"/>
        </w:rPr>
        <w:t xml:space="preserve"> Weighting – Team Leader</w:t>
      </w:r>
      <w:r w:rsidR="00DC32D8">
        <w:rPr>
          <w:rFonts w:eastAsia="Open Sans"/>
          <w:lang w:val="en-CA" w:eastAsia="en-US"/>
        </w:rPr>
        <w:t xml:space="preserve"> workbooks, </w:t>
      </w:r>
      <w:r w:rsidRPr="00E47E1B">
        <w:rPr>
          <w:rFonts w:eastAsia="Open Sans"/>
          <w:lang w:val="en-CA" w:eastAsia="en-US"/>
        </w:rPr>
        <w:t xml:space="preserve">‘Action Assessment’ tab in the </w:t>
      </w:r>
      <w:r w:rsidRPr="008F098B">
        <w:rPr>
          <w:rFonts w:eastAsia="Open Sans"/>
          <w:i/>
          <w:lang w:val="en-CA" w:eastAsia="en-US"/>
        </w:rPr>
        <w:t>WWN Prioritization Tool</w:t>
      </w:r>
      <w:r w:rsidRPr="00E47E1B">
        <w:rPr>
          <w:rFonts w:eastAsia="Open Sans"/>
          <w:lang w:val="en-CA" w:eastAsia="en-US"/>
        </w:rPr>
        <w:t>.</w:t>
      </w:r>
    </w:p>
    <w:p w14:paraId="7BD19D81" w14:textId="77777777" w:rsidR="00E47E1B" w:rsidRPr="00E47E1B" w:rsidRDefault="00E47E1B" w:rsidP="00E47E1B">
      <w:pPr>
        <w:rPr>
          <w:rFonts w:eastAsia="Open Sans"/>
          <w:lang w:val="en-CA" w:eastAsia="en-US"/>
        </w:rPr>
      </w:pPr>
    </w:p>
    <w:p w14:paraId="7157705D" w14:textId="77777777" w:rsidR="00E47E1B" w:rsidRPr="00F94AC5" w:rsidRDefault="00E47E1B" w:rsidP="00F94AC5">
      <w:pPr>
        <w:rPr>
          <w:b/>
          <w:lang w:val="en-CA"/>
        </w:rPr>
      </w:pPr>
      <w:r w:rsidRPr="00F94AC5">
        <w:rPr>
          <w:b/>
          <w:lang w:val="en-CA"/>
        </w:rPr>
        <w:t>Weighting the Criteria as Individuals</w:t>
      </w:r>
    </w:p>
    <w:p w14:paraId="427E9C2B" w14:textId="77777777" w:rsidR="00E47E1B" w:rsidRPr="00E47E1B" w:rsidRDefault="00E47E1B" w:rsidP="00E47E1B">
      <w:pPr>
        <w:rPr>
          <w:rFonts w:eastAsia="Open Sans"/>
          <w:lang w:val="en-CA" w:eastAsia="en-US"/>
        </w:rPr>
      </w:pPr>
    </w:p>
    <w:p w14:paraId="618F3343" w14:textId="3F03AF9E" w:rsidR="00E47E1B" w:rsidRDefault="00E47E1B" w:rsidP="00E47E1B">
      <w:pPr>
        <w:rPr>
          <w:rFonts w:eastAsia="Open Sans"/>
          <w:lang w:val="en-CA" w:eastAsia="en-US"/>
        </w:rPr>
      </w:pPr>
      <w:r w:rsidRPr="00E47E1B">
        <w:rPr>
          <w:rFonts w:eastAsia="Open Sans"/>
          <w:lang w:val="en-CA" w:eastAsia="en-US"/>
        </w:rPr>
        <w:t>The “</w:t>
      </w:r>
      <w:proofErr w:type="spellStart"/>
      <w:r w:rsidR="008F098B">
        <w:rPr>
          <w:rFonts w:eastAsia="Open Sans"/>
          <w:i/>
          <w:lang w:val="en-CA" w:eastAsia="en-US"/>
        </w:rPr>
        <w:t>C</w:t>
      </w:r>
      <w:r w:rsidRPr="00E47E1B">
        <w:rPr>
          <w:rFonts w:eastAsia="Open Sans"/>
          <w:i/>
          <w:lang w:val="en-CA" w:eastAsia="en-US"/>
        </w:rPr>
        <w:t>_Criteria</w:t>
      </w:r>
      <w:proofErr w:type="spellEnd"/>
      <w:r w:rsidRPr="00E47E1B">
        <w:rPr>
          <w:rFonts w:eastAsia="Open Sans"/>
          <w:i/>
          <w:lang w:val="en-CA" w:eastAsia="en-US"/>
        </w:rPr>
        <w:t xml:space="preserve"> Weighting</w:t>
      </w:r>
      <w:r w:rsidR="008F098B">
        <w:rPr>
          <w:rFonts w:eastAsia="Open Sans"/>
          <w:i/>
          <w:lang w:val="en-CA" w:eastAsia="en-US"/>
        </w:rPr>
        <w:t xml:space="preserve"> </w:t>
      </w:r>
      <w:r w:rsidRPr="00E47E1B">
        <w:rPr>
          <w:rFonts w:eastAsia="Open Sans"/>
          <w:i/>
          <w:lang w:val="en-CA" w:eastAsia="en-US"/>
        </w:rPr>
        <w:t>– Participant”</w:t>
      </w:r>
      <w:r w:rsidRPr="00E47E1B">
        <w:rPr>
          <w:rFonts w:eastAsia="Open Sans"/>
          <w:lang w:val="en-CA" w:eastAsia="en-US"/>
        </w:rPr>
        <w:t xml:space="preserve"> is where each participant gets to provide their view of how the different criteria should be weighted. </w:t>
      </w:r>
    </w:p>
    <w:p w14:paraId="0B752209" w14:textId="77777777" w:rsidR="00C67AF1" w:rsidRPr="00E47E1B" w:rsidRDefault="00C67AF1" w:rsidP="00E47E1B">
      <w:pPr>
        <w:rPr>
          <w:rFonts w:eastAsia="Open Sans"/>
          <w:lang w:val="en-CA" w:eastAsia="en-US"/>
        </w:rPr>
      </w:pPr>
    </w:p>
    <w:p w14:paraId="5A433465" w14:textId="77777777" w:rsidR="00C67AF1" w:rsidRDefault="00C67AF1">
      <w:pPr>
        <w:rPr>
          <w:rFonts w:eastAsia="Open Sans"/>
          <w:lang w:val="en-CA" w:eastAsia="en-US"/>
        </w:rPr>
      </w:pPr>
      <w:r>
        <w:rPr>
          <w:rFonts w:eastAsia="Open Sans"/>
          <w:lang w:val="en-CA" w:eastAsia="en-US"/>
        </w:rPr>
        <w:br w:type="page"/>
      </w:r>
    </w:p>
    <w:p w14:paraId="67F4C3DF" w14:textId="77777777" w:rsidR="00C67AF1" w:rsidRDefault="00C67AF1" w:rsidP="00E47E1B">
      <w:pPr>
        <w:rPr>
          <w:rFonts w:eastAsia="Open Sans"/>
          <w:lang w:val="en-CA" w:eastAsia="en-US"/>
        </w:rPr>
      </w:pPr>
    </w:p>
    <w:p w14:paraId="4DAE6F86" w14:textId="5F3DFBE1" w:rsidR="00E47E1B" w:rsidRPr="00E47E1B" w:rsidRDefault="00E47E1B" w:rsidP="00E47E1B">
      <w:pPr>
        <w:rPr>
          <w:rFonts w:eastAsia="Open Sans"/>
          <w:lang w:val="en-CA" w:eastAsia="en-US"/>
        </w:rPr>
      </w:pPr>
      <w:r w:rsidRPr="00E47E1B">
        <w:rPr>
          <w:rFonts w:eastAsia="Open Sans"/>
          <w:lang w:val="en-CA" w:eastAsia="en-US"/>
        </w:rPr>
        <w:t>Send the spreadsheet to each person who is participating (there can be a maximum of 20 participants). Have each person use the tab to weight each criterion on a scale of 1-10 (10 being the highest importance) in terms of how much this factor should influence decision making.</w:t>
      </w:r>
    </w:p>
    <w:p w14:paraId="37F94DE2" w14:textId="77777777" w:rsidR="00E47E1B" w:rsidRPr="00E47E1B" w:rsidRDefault="00E47E1B" w:rsidP="00E47E1B">
      <w:pPr>
        <w:rPr>
          <w:rFonts w:eastAsia="Open Sans"/>
          <w:lang w:val="en-CA" w:eastAsia="en-US"/>
        </w:rPr>
      </w:pPr>
    </w:p>
    <w:p w14:paraId="722DA7A6" w14:textId="77777777" w:rsidR="00E47E1B" w:rsidRPr="00F94AC5" w:rsidRDefault="00E47E1B" w:rsidP="00F94AC5">
      <w:pPr>
        <w:rPr>
          <w:b/>
          <w:lang w:val="en-CA"/>
        </w:rPr>
      </w:pPr>
      <w:r w:rsidRPr="00F94AC5">
        <w:rPr>
          <w:b/>
          <w:lang w:val="en-CA"/>
        </w:rPr>
        <w:t>Combining the Weightings</w:t>
      </w:r>
    </w:p>
    <w:p w14:paraId="5C856F42" w14:textId="77777777" w:rsidR="00E47E1B" w:rsidRPr="00E47E1B" w:rsidRDefault="00E47E1B" w:rsidP="00E47E1B">
      <w:pPr>
        <w:rPr>
          <w:rFonts w:eastAsia="Open Sans"/>
          <w:lang w:val="en-CA" w:eastAsia="en-US"/>
        </w:rPr>
      </w:pPr>
    </w:p>
    <w:p w14:paraId="060A1CCF" w14:textId="77777777" w:rsidR="00E47E1B" w:rsidRPr="00E47E1B" w:rsidRDefault="00E47E1B" w:rsidP="00E47E1B">
      <w:pPr>
        <w:rPr>
          <w:rFonts w:eastAsia="Open Sans"/>
          <w:lang w:val="en-CA" w:eastAsia="en-US"/>
        </w:rPr>
      </w:pPr>
      <w:r w:rsidRPr="00E47E1B">
        <w:rPr>
          <w:rFonts w:eastAsia="Open Sans"/>
          <w:lang w:val="en-CA" w:eastAsia="en-US"/>
        </w:rPr>
        <w:t>This is where you combine the weightings provided by each participant into one aggregated set.</w:t>
      </w:r>
    </w:p>
    <w:p w14:paraId="4CFFDEE8" w14:textId="77777777" w:rsidR="00E47E1B" w:rsidRPr="00E47E1B" w:rsidRDefault="00E47E1B" w:rsidP="00E47E1B">
      <w:pPr>
        <w:rPr>
          <w:rFonts w:eastAsia="Open Sans"/>
          <w:lang w:val="en-CA" w:eastAsia="en-US"/>
        </w:rPr>
      </w:pPr>
    </w:p>
    <w:p w14:paraId="0F173C7B" w14:textId="77777777" w:rsidR="00E47E1B" w:rsidRPr="00E47E1B" w:rsidRDefault="00E47E1B" w:rsidP="00E47E1B">
      <w:pPr>
        <w:rPr>
          <w:rFonts w:eastAsia="Open Sans"/>
          <w:lang w:val="en-CA" w:eastAsia="en-US"/>
        </w:rPr>
      </w:pPr>
      <w:r w:rsidRPr="00E47E1B">
        <w:rPr>
          <w:rFonts w:eastAsia="Open Sans"/>
          <w:lang w:val="en-CA" w:eastAsia="en-US"/>
        </w:rPr>
        <w:t>After receiving back all the ‘Individual’ weightings from each participant, enter their responses into the columns on the ‘Collective’ tab, with one column per participant.</w:t>
      </w:r>
    </w:p>
    <w:p w14:paraId="0977F821" w14:textId="77777777" w:rsidR="00E47E1B" w:rsidRPr="00E47E1B" w:rsidRDefault="00E47E1B" w:rsidP="00E47E1B">
      <w:pPr>
        <w:rPr>
          <w:rFonts w:eastAsia="Open Sans"/>
          <w:lang w:val="en-CA" w:eastAsia="en-US"/>
        </w:rPr>
      </w:pPr>
    </w:p>
    <w:p w14:paraId="5A76BB5D" w14:textId="77777777" w:rsidR="00E47E1B" w:rsidRPr="00E47E1B" w:rsidRDefault="00E47E1B" w:rsidP="00E47E1B">
      <w:pPr>
        <w:rPr>
          <w:rFonts w:eastAsia="Open Sans"/>
          <w:lang w:val="en-CA" w:eastAsia="en-US"/>
        </w:rPr>
      </w:pPr>
      <w:r w:rsidRPr="00E47E1B">
        <w:rPr>
          <w:rFonts w:eastAsia="Open Sans"/>
          <w:lang w:val="en-CA" w:eastAsia="en-US"/>
        </w:rPr>
        <w:t>The ‘Weighting Factor’ is calculated automatically. Transfer these ‘Weighting Factors’ into the ‘Criteria Weightings’ tab in the WWN Prioritization Tool.</w:t>
      </w:r>
    </w:p>
    <w:p w14:paraId="17FED387" w14:textId="77777777" w:rsidR="00E47E1B" w:rsidRPr="00E47E1B" w:rsidRDefault="00E47E1B" w:rsidP="00E47E1B">
      <w:pPr>
        <w:rPr>
          <w:rFonts w:eastAsia="Open Sans"/>
          <w:lang w:eastAsia="en-US"/>
        </w:rPr>
      </w:pPr>
    </w:p>
    <w:p w14:paraId="2605955F" w14:textId="77777777" w:rsidR="00E47E1B" w:rsidRPr="00E47E1B" w:rsidRDefault="00E47E1B" w:rsidP="00E47E1B">
      <w:pPr>
        <w:pStyle w:val="Heading2"/>
      </w:pPr>
      <w:bookmarkStart w:id="21" w:name="_Toc25668346"/>
      <w:bookmarkStart w:id="22" w:name="_Toc25669053"/>
      <w:r w:rsidRPr="00E47E1B">
        <w:rPr>
          <w:lang w:val="en-CA"/>
        </w:rPr>
        <w:t xml:space="preserve">Instructions for the </w:t>
      </w:r>
      <w:r w:rsidRPr="00E47E1B">
        <w:rPr>
          <w:i/>
          <w:lang w:val="en-CA"/>
        </w:rPr>
        <w:t xml:space="preserve">WWN Action Score </w:t>
      </w:r>
      <w:r w:rsidRPr="00E47E1B">
        <w:rPr>
          <w:i/>
        </w:rPr>
        <w:t>Averaging Tool</w:t>
      </w:r>
      <w:bookmarkEnd w:id="21"/>
      <w:bookmarkEnd w:id="22"/>
      <w:r w:rsidRPr="00E47E1B">
        <w:t xml:space="preserve"> </w:t>
      </w:r>
    </w:p>
    <w:p w14:paraId="3F40213F" w14:textId="77777777" w:rsidR="00E47E1B" w:rsidRPr="00E47E1B" w:rsidRDefault="00E47E1B" w:rsidP="00E47E1B">
      <w:pPr>
        <w:rPr>
          <w:rFonts w:eastAsia="Open Sans"/>
          <w:lang w:eastAsia="en-US"/>
        </w:rPr>
      </w:pPr>
    </w:p>
    <w:p w14:paraId="1A484F85" w14:textId="77777777" w:rsidR="00E47E1B" w:rsidRPr="00E47E1B" w:rsidRDefault="00E47E1B" w:rsidP="00E47E1B">
      <w:pPr>
        <w:rPr>
          <w:rFonts w:eastAsia="Open Sans"/>
          <w:lang w:eastAsia="en-US"/>
        </w:rPr>
      </w:pPr>
      <w:r w:rsidRPr="00E47E1B">
        <w:rPr>
          <w:rFonts w:eastAsia="Open Sans"/>
          <w:lang w:eastAsia="en-US"/>
        </w:rPr>
        <w:t xml:space="preserve">Now that you have all of the Prioritization Scores from all participants, it is an easy step to create one ‘average’ score for each Action you have identified using the </w:t>
      </w:r>
      <w:r w:rsidRPr="00E47E1B">
        <w:rPr>
          <w:rFonts w:eastAsia="Open Sans"/>
          <w:i/>
          <w:lang w:val="en-CA" w:eastAsia="en-US"/>
        </w:rPr>
        <w:t>WWN Action Score Averaging Tool</w:t>
      </w:r>
      <w:r w:rsidRPr="00E47E1B">
        <w:rPr>
          <w:rFonts w:eastAsia="Open Sans"/>
          <w:lang w:val="en-CA" w:eastAsia="en-US"/>
        </w:rPr>
        <w:t>.</w:t>
      </w:r>
    </w:p>
    <w:p w14:paraId="631F6ECA" w14:textId="77777777" w:rsidR="00E47E1B" w:rsidRPr="00E47E1B" w:rsidRDefault="00E47E1B" w:rsidP="00E47E1B">
      <w:pPr>
        <w:rPr>
          <w:rFonts w:eastAsia="Open Sans"/>
          <w:lang w:eastAsia="en-US"/>
        </w:rPr>
      </w:pPr>
    </w:p>
    <w:p w14:paraId="47EA348B" w14:textId="77777777" w:rsidR="00E47E1B" w:rsidRPr="00F94AC5" w:rsidRDefault="00E47E1B" w:rsidP="00F94AC5">
      <w:pPr>
        <w:rPr>
          <w:b/>
          <w:lang w:val="en-CA"/>
        </w:rPr>
      </w:pPr>
      <w:r w:rsidRPr="00F94AC5">
        <w:rPr>
          <w:b/>
          <w:lang w:val="en-CA"/>
        </w:rPr>
        <w:t>Entering the Actions</w:t>
      </w:r>
    </w:p>
    <w:p w14:paraId="7EEE8751" w14:textId="77777777" w:rsidR="00E47E1B" w:rsidRPr="00E47E1B" w:rsidRDefault="00E47E1B" w:rsidP="00E47E1B">
      <w:pPr>
        <w:rPr>
          <w:rFonts w:eastAsia="Open Sans"/>
          <w:lang w:eastAsia="en-US"/>
        </w:rPr>
      </w:pPr>
    </w:p>
    <w:p w14:paraId="1FCA31ED" w14:textId="77777777" w:rsidR="00E47E1B" w:rsidRPr="00E47E1B" w:rsidRDefault="00E47E1B" w:rsidP="00E47E1B">
      <w:pPr>
        <w:rPr>
          <w:rFonts w:eastAsia="Open Sans"/>
          <w:lang w:eastAsia="en-US"/>
        </w:rPr>
      </w:pPr>
      <w:r w:rsidRPr="00E47E1B">
        <w:rPr>
          <w:rFonts w:eastAsia="Open Sans"/>
          <w:lang w:eastAsia="en-US"/>
        </w:rPr>
        <w:t>The Team Leader copies over the list of Actions that the Team has developed, and pastes them on the ‘</w:t>
      </w:r>
      <w:proofErr w:type="spellStart"/>
      <w:r w:rsidRPr="00E47E1B">
        <w:rPr>
          <w:rFonts w:eastAsia="Open Sans"/>
          <w:lang w:eastAsia="en-US"/>
        </w:rPr>
        <w:t>ScoreAverage</w:t>
      </w:r>
      <w:proofErr w:type="spellEnd"/>
      <w:r w:rsidRPr="00E47E1B">
        <w:rPr>
          <w:rFonts w:eastAsia="Open Sans"/>
          <w:lang w:eastAsia="en-US"/>
        </w:rPr>
        <w:t>’ tab. Again, remember they must be pasted in the same order as they have appeared in the other tools.</w:t>
      </w:r>
    </w:p>
    <w:p w14:paraId="2AEA228C" w14:textId="77777777" w:rsidR="00E47E1B" w:rsidRPr="00E47E1B" w:rsidRDefault="00E47E1B" w:rsidP="00E47E1B">
      <w:pPr>
        <w:rPr>
          <w:rFonts w:eastAsia="Open Sans"/>
          <w:lang w:eastAsia="en-US"/>
        </w:rPr>
      </w:pPr>
    </w:p>
    <w:p w14:paraId="733C1957" w14:textId="77777777" w:rsidR="00E47E1B" w:rsidRPr="00F94AC5" w:rsidRDefault="00E47E1B" w:rsidP="00F94AC5">
      <w:pPr>
        <w:rPr>
          <w:b/>
          <w:lang w:val="en-CA"/>
        </w:rPr>
      </w:pPr>
      <w:r w:rsidRPr="00F94AC5">
        <w:rPr>
          <w:b/>
          <w:lang w:val="en-CA"/>
        </w:rPr>
        <w:t>Entering Participant Action Scores</w:t>
      </w:r>
    </w:p>
    <w:p w14:paraId="63A51F8E" w14:textId="77777777" w:rsidR="00E47E1B" w:rsidRPr="00E47E1B" w:rsidRDefault="00E47E1B" w:rsidP="00E47E1B">
      <w:pPr>
        <w:rPr>
          <w:rFonts w:eastAsia="Open Sans"/>
          <w:lang w:eastAsia="en-US"/>
        </w:rPr>
      </w:pPr>
    </w:p>
    <w:p w14:paraId="50B87BA7" w14:textId="77777777" w:rsidR="00E47E1B" w:rsidRPr="00E47E1B" w:rsidRDefault="00E47E1B" w:rsidP="00E47E1B">
      <w:pPr>
        <w:rPr>
          <w:rFonts w:eastAsia="Open Sans"/>
          <w:lang w:eastAsia="en-US"/>
        </w:rPr>
      </w:pPr>
      <w:r w:rsidRPr="00E47E1B">
        <w:rPr>
          <w:rFonts w:eastAsia="Open Sans"/>
          <w:lang w:eastAsia="en-US"/>
        </w:rPr>
        <w:t>After receiving Prioritization Tools from all participants, the Team Leader enters their assessment scores on the ‘</w:t>
      </w:r>
      <w:proofErr w:type="spellStart"/>
      <w:r w:rsidRPr="00E47E1B">
        <w:rPr>
          <w:rFonts w:eastAsia="Open Sans"/>
          <w:lang w:eastAsia="en-US"/>
        </w:rPr>
        <w:t>ScoreAverage</w:t>
      </w:r>
      <w:proofErr w:type="spellEnd"/>
      <w:r w:rsidRPr="00E47E1B">
        <w:rPr>
          <w:rFonts w:eastAsia="Open Sans"/>
          <w:lang w:eastAsia="en-US"/>
        </w:rPr>
        <w:t>’ tab; one column for each participant (</w:t>
      </w:r>
      <w:r w:rsidRPr="00E47E1B">
        <w:rPr>
          <w:rFonts w:eastAsia="Open Sans"/>
          <w:i/>
          <w:lang w:eastAsia="en-US"/>
        </w:rPr>
        <w:t>(NB: Remember, there is a maximum of 20 participants)</w:t>
      </w:r>
      <w:r w:rsidRPr="00E47E1B">
        <w:rPr>
          <w:rFonts w:eastAsia="Open Sans"/>
          <w:lang w:eastAsia="en-US"/>
        </w:rPr>
        <w:t>.</w:t>
      </w:r>
    </w:p>
    <w:p w14:paraId="506C932E" w14:textId="77777777" w:rsidR="00E47E1B" w:rsidRPr="00E47E1B" w:rsidRDefault="00E47E1B" w:rsidP="00E47E1B">
      <w:pPr>
        <w:rPr>
          <w:rFonts w:eastAsia="Open Sans"/>
          <w:lang w:eastAsia="en-US"/>
        </w:rPr>
      </w:pPr>
    </w:p>
    <w:p w14:paraId="7057198F" w14:textId="77777777" w:rsidR="00E47E1B" w:rsidRPr="00E47E1B" w:rsidRDefault="00E47E1B" w:rsidP="00E47E1B">
      <w:pPr>
        <w:rPr>
          <w:rFonts w:eastAsia="Open Sans"/>
          <w:lang w:eastAsia="en-US"/>
        </w:rPr>
      </w:pPr>
      <w:r w:rsidRPr="00E47E1B">
        <w:rPr>
          <w:rFonts w:eastAsia="Open Sans"/>
          <w:lang w:eastAsia="en-US"/>
        </w:rPr>
        <w:t>The ‘Average Score’ column automatically calculates the average score for each of the Actions.</w:t>
      </w:r>
    </w:p>
    <w:p w14:paraId="587C7896" w14:textId="77777777" w:rsidR="00E47E1B" w:rsidRPr="00E47E1B" w:rsidRDefault="00E47E1B" w:rsidP="00E47E1B">
      <w:pPr>
        <w:rPr>
          <w:rFonts w:eastAsia="Open Sans"/>
          <w:lang w:eastAsia="en-US"/>
        </w:rPr>
      </w:pPr>
    </w:p>
    <w:p w14:paraId="3A2AF33A" w14:textId="77777777" w:rsidR="00E47E1B" w:rsidRPr="00F94AC5" w:rsidRDefault="00E47E1B" w:rsidP="00F94AC5">
      <w:pPr>
        <w:rPr>
          <w:b/>
          <w:lang w:val="en-CA"/>
        </w:rPr>
      </w:pPr>
      <w:r w:rsidRPr="00F94AC5">
        <w:rPr>
          <w:b/>
          <w:lang w:val="en-CA"/>
        </w:rPr>
        <w:t>Outputting the Scores</w:t>
      </w:r>
    </w:p>
    <w:p w14:paraId="1CC1BEA8" w14:textId="77777777" w:rsidR="00E47E1B" w:rsidRPr="00E47E1B" w:rsidRDefault="00E47E1B" w:rsidP="00E47E1B">
      <w:pPr>
        <w:rPr>
          <w:rFonts w:eastAsia="Open Sans"/>
          <w:lang w:eastAsia="en-US"/>
        </w:rPr>
      </w:pPr>
    </w:p>
    <w:p w14:paraId="4FBBEA8D" w14:textId="77777777" w:rsidR="00E47E1B" w:rsidRPr="00E47E1B" w:rsidRDefault="00E47E1B" w:rsidP="00E47E1B">
      <w:pPr>
        <w:rPr>
          <w:rFonts w:eastAsia="Open Sans"/>
          <w:lang w:eastAsia="en-US"/>
        </w:rPr>
      </w:pPr>
      <w:r w:rsidRPr="00E47E1B">
        <w:rPr>
          <w:rFonts w:eastAsia="Open Sans"/>
          <w:lang w:eastAsia="en-US"/>
        </w:rPr>
        <w:t>Because the scored Action list may be used in a variety of ways by each municipality, there is no standardized Output mechanism. However, it is easy to do. You may want to choose one of the following four options:</w:t>
      </w:r>
    </w:p>
    <w:p w14:paraId="772213E9" w14:textId="77777777" w:rsidR="00E47E1B" w:rsidRPr="00E47E1B" w:rsidRDefault="00E47E1B" w:rsidP="00E47E1B">
      <w:pPr>
        <w:rPr>
          <w:rFonts w:eastAsia="Open Sans"/>
          <w:lang w:eastAsia="en-US"/>
        </w:rPr>
      </w:pPr>
    </w:p>
    <w:p w14:paraId="7162D90A" w14:textId="340B39C0" w:rsidR="00E47E1B" w:rsidRDefault="00E47E1B" w:rsidP="00E47E1B">
      <w:pPr>
        <w:rPr>
          <w:rFonts w:eastAsia="Open Sans"/>
          <w:lang w:eastAsia="en-US"/>
        </w:rPr>
      </w:pPr>
      <w:r w:rsidRPr="00E47E1B">
        <w:rPr>
          <w:rFonts w:eastAsia="Open Sans"/>
          <w:i/>
          <w:lang w:eastAsia="en-US"/>
        </w:rPr>
        <w:t>1. Copy to the WWN Workbook</w:t>
      </w:r>
      <w:r w:rsidRPr="00E47E1B">
        <w:rPr>
          <w:rFonts w:eastAsia="Open Sans"/>
          <w:lang w:eastAsia="en-US"/>
        </w:rPr>
        <w:t xml:space="preserve"> – The priority rankings for your Actions are now in a different place than the details about the Actions. The ‘Actions’ tab in the WWN Workbook includes a column for including the Priority of each Action. To copy the rankings from the Prioritization Tool:</w:t>
      </w:r>
    </w:p>
    <w:p w14:paraId="2DB33844" w14:textId="77777777" w:rsidR="00C67AF1" w:rsidRPr="00E47E1B" w:rsidRDefault="00C67AF1" w:rsidP="00E47E1B">
      <w:pPr>
        <w:rPr>
          <w:rFonts w:eastAsia="Open Sans"/>
          <w:lang w:eastAsia="en-US"/>
        </w:rPr>
      </w:pPr>
    </w:p>
    <w:p w14:paraId="782D3729" w14:textId="77777777" w:rsidR="00E47E1B" w:rsidRPr="00E47E1B" w:rsidRDefault="00E47E1B" w:rsidP="00E47E1B">
      <w:pPr>
        <w:numPr>
          <w:ilvl w:val="0"/>
          <w:numId w:val="31"/>
        </w:numPr>
        <w:contextualSpacing/>
        <w:rPr>
          <w:rFonts w:eastAsia="Open Sans"/>
          <w:lang w:eastAsia="en-US"/>
        </w:rPr>
      </w:pPr>
      <w:r w:rsidRPr="00E47E1B">
        <w:rPr>
          <w:rFonts w:eastAsia="Open Sans"/>
          <w:lang w:eastAsia="en-US"/>
        </w:rPr>
        <w:t xml:space="preserve">Make sure your list of Actions in the </w:t>
      </w:r>
      <w:r w:rsidRPr="00E47E1B">
        <w:rPr>
          <w:rFonts w:eastAsia="Open Sans"/>
          <w:i/>
          <w:lang w:eastAsia="en-US"/>
        </w:rPr>
        <w:t>WWN Workbook</w:t>
      </w:r>
      <w:r w:rsidRPr="00E47E1B">
        <w:rPr>
          <w:rFonts w:eastAsia="Open Sans"/>
          <w:lang w:eastAsia="en-US"/>
        </w:rPr>
        <w:t xml:space="preserve"> is </w:t>
      </w:r>
      <w:r w:rsidRPr="00E47E1B">
        <w:rPr>
          <w:rFonts w:eastAsia="Open Sans"/>
          <w:b/>
          <w:i/>
          <w:lang w:eastAsia="en-US"/>
        </w:rPr>
        <w:t>in the same order</w:t>
      </w:r>
      <w:r w:rsidRPr="00E47E1B">
        <w:rPr>
          <w:rFonts w:eastAsia="Open Sans"/>
          <w:lang w:eastAsia="en-US"/>
        </w:rPr>
        <w:t xml:space="preserve"> as the list of Actions in the Prioritization Tool</w:t>
      </w:r>
    </w:p>
    <w:p w14:paraId="79AA1AB3" w14:textId="77777777" w:rsidR="00E47E1B" w:rsidRPr="00E47E1B" w:rsidRDefault="00E47E1B" w:rsidP="00E47E1B">
      <w:pPr>
        <w:numPr>
          <w:ilvl w:val="0"/>
          <w:numId w:val="31"/>
        </w:numPr>
        <w:contextualSpacing/>
        <w:rPr>
          <w:rFonts w:eastAsia="Open Sans"/>
          <w:lang w:eastAsia="en-US"/>
        </w:rPr>
      </w:pPr>
      <w:r w:rsidRPr="00E47E1B">
        <w:rPr>
          <w:rFonts w:eastAsia="Open Sans"/>
          <w:lang w:eastAsia="en-US"/>
        </w:rPr>
        <w:t xml:space="preserve">On the ‘Summary’ tab of the </w:t>
      </w:r>
      <w:r w:rsidRPr="00E47E1B">
        <w:rPr>
          <w:rFonts w:eastAsia="Open Sans"/>
          <w:i/>
          <w:lang w:eastAsia="en-US"/>
        </w:rPr>
        <w:t>Prioritization Tool</w:t>
      </w:r>
      <w:r w:rsidRPr="00E47E1B">
        <w:rPr>
          <w:rFonts w:eastAsia="Open Sans"/>
          <w:lang w:eastAsia="en-US"/>
        </w:rPr>
        <w:t>, highlight and copy the numbers in the ‘Summary Scores’ column</w:t>
      </w:r>
    </w:p>
    <w:p w14:paraId="0DCF3A25" w14:textId="77777777" w:rsidR="00E47E1B" w:rsidRPr="00E47E1B" w:rsidRDefault="00E47E1B" w:rsidP="00E47E1B">
      <w:pPr>
        <w:numPr>
          <w:ilvl w:val="0"/>
          <w:numId w:val="31"/>
        </w:numPr>
        <w:contextualSpacing/>
        <w:rPr>
          <w:rFonts w:eastAsia="Open Sans"/>
          <w:lang w:eastAsia="en-US"/>
        </w:rPr>
      </w:pPr>
      <w:r w:rsidRPr="00E47E1B">
        <w:rPr>
          <w:rFonts w:eastAsia="Open Sans"/>
          <w:lang w:eastAsia="en-US"/>
        </w:rPr>
        <w:t xml:space="preserve">On the ‘Actions’ tab of the </w:t>
      </w:r>
      <w:r w:rsidRPr="00E47E1B">
        <w:rPr>
          <w:rFonts w:eastAsia="Open Sans"/>
          <w:i/>
          <w:lang w:eastAsia="en-US"/>
        </w:rPr>
        <w:t>WWN Workbook</w:t>
      </w:r>
      <w:r w:rsidRPr="00E47E1B">
        <w:rPr>
          <w:rFonts w:eastAsia="Open Sans"/>
          <w:lang w:eastAsia="en-US"/>
        </w:rPr>
        <w:t>, highlight the cells in the ‘Priority’ Column (don’t highlight the column headings)</w:t>
      </w:r>
    </w:p>
    <w:p w14:paraId="61F64D52" w14:textId="77777777" w:rsidR="00E47E1B" w:rsidRPr="00E47E1B" w:rsidRDefault="00E47E1B" w:rsidP="00E47E1B">
      <w:pPr>
        <w:numPr>
          <w:ilvl w:val="0"/>
          <w:numId w:val="31"/>
        </w:numPr>
        <w:contextualSpacing/>
        <w:rPr>
          <w:rFonts w:eastAsia="Open Sans"/>
          <w:lang w:eastAsia="en-US"/>
        </w:rPr>
      </w:pPr>
      <w:r w:rsidRPr="00E47E1B">
        <w:rPr>
          <w:rFonts w:eastAsia="Open Sans"/>
          <w:lang w:eastAsia="en-US"/>
        </w:rPr>
        <w:t>Under the ‘Edit’ menu, choose ‘Paste Special ..’ and select the ‘Values’ radio button (to ensure it is the numbers and not the formulas that are pasted); click ‘OK’</w:t>
      </w:r>
    </w:p>
    <w:p w14:paraId="41011F40" w14:textId="77777777" w:rsidR="00E47E1B" w:rsidRPr="00E47E1B" w:rsidRDefault="00E47E1B" w:rsidP="00E47E1B">
      <w:pPr>
        <w:rPr>
          <w:rFonts w:eastAsia="Open Sans"/>
          <w:lang w:eastAsia="en-US"/>
        </w:rPr>
      </w:pPr>
    </w:p>
    <w:p w14:paraId="6318B9A2" w14:textId="77777777" w:rsidR="00E47E1B" w:rsidRPr="00E47E1B" w:rsidRDefault="00E47E1B" w:rsidP="00E47E1B">
      <w:pPr>
        <w:rPr>
          <w:rFonts w:eastAsia="Open Sans"/>
          <w:lang w:eastAsia="en-US"/>
        </w:rPr>
      </w:pPr>
      <w:r w:rsidRPr="00E47E1B">
        <w:rPr>
          <w:rFonts w:eastAsia="Open Sans"/>
          <w:i/>
          <w:lang w:eastAsia="en-US"/>
        </w:rPr>
        <w:t>2. Print</w:t>
      </w:r>
      <w:r w:rsidRPr="00E47E1B">
        <w:rPr>
          <w:rFonts w:eastAsia="Open Sans"/>
          <w:lang w:eastAsia="en-US"/>
        </w:rPr>
        <w:t xml:space="preserve"> – You can simply print directly from </w:t>
      </w:r>
      <w:proofErr w:type="spellStart"/>
      <w:r w:rsidRPr="00E47E1B">
        <w:rPr>
          <w:rFonts w:eastAsia="Open Sans"/>
          <w:lang w:eastAsia="en-US"/>
        </w:rPr>
        <w:t>MSExcel</w:t>
      </w:r>
      <w:proofErr w:type="spellEnd"/>
      <w:r w:rsidRPr="00E47E1B">
        <w:rPr>
          <w:rFonts w:eastAsia="Open Sans"/>
          <w:lang w:eastAsia="en-US"/>
        </w:rPr>
        <w:t>. Select the ‘Actions’ and ‘Average Score’ columns, and choose ‘Print’ from the ‘File’ menu. Make sure to check that you want to ‘Print Selection.’</w:t>
      </w:r>
    </w:p>
    <w:p w14:paraId="46965E75" w14:textId="77777777" w:rsidR="00E47E1B" w:rsidRPr="00E47E1B" w:rsidRDefault="00E47E1B" w:rsidP="00E47E1B">
      <w:pPr>
        <w:rPr>
          <w:rFonts w:eastAsia="Open Sans"/>
          <w:lang w:eastAsia="en-US"/>
        </w:rPr>
      </w:pPr>
    </w:p>
    <w:p w14:paraId="11B289D8" w14:textId="77777777" w:rsidR="00E47E1B" w:rsidRPr="00E47E1B" w:rsidRDefault="00E47E1B" w:rsidP="00E47E1B">
      <w:pPr>
        <w:rPr>
          <w:rFonts w:eastAsia="Open Sans"/>
          <w:lang w:eastAsia="en-US"/>
        </w:rPr>
      </w:pPr>
      <w:r w:rsidRPr="00E47E1B">
        <w:rPr>
          <w:rFonts w:eastAsia="Open Sans"/>
          <w:i/>
          <w:lang w:eastAsia="en-US"/>
        </w:rPr>
        <w:t>3. Copy</w:t>
      </w:r>
      <w:r w:rsidRPr="00E47E1B">
        <w:rPr>
          <w:rFonts w:eastAsia="Open Sans"/>
          <w:lang w:eastAsia="en-US"/>
        </w:rPr>
        <w:t xml:space="preserve"> – Again, highlight the two columns (or any portion of the worksheet), and choose ‘Copy’ under the ‘Edit’ menu. When pasting to another spreadsheet, be sure to use ‘Paste Special ..’ and select the ‘Values’ option, or you will end up just pasting the underlying formulas.</w:t>
      </w:r>
    </w:p>
    <w:p w14:paraId="095EE70F" w14:textId="77777777" w:rsidR="00E47E1B" w:rsidRPr="00E47E1B" w:rsidRDefault="00E47E1B" w:rsidP="00E47E1B">
      <w:pPr>
        <w:rPr>
          <w:rFonts w:eastAsia="Open Sans"/>
          <w:lang w:eastAsia="en-US"/>
        </w:rPr>
      </w:pPr>
    </w:p>
    <w:p w14:paraId="18D2D7C9" w14:textId="77777777" w:rsidR="00E47E1B" w:rsidRPr="00E47E1B" w:rsidRDefault="00E47E1B" w:rsidP="00E47E1B">
      <w:pPr>
        <w:rPr>
          <w:rFonts w:eastAsia="Open Sans"/>
          <w:lang w:eastAsia="en-US"/>
        </w:rPr>
      </w:pPr>
      <w:r w:rsidRPr="00E47E1B">
        <w:rPr>
          <w:rFonts w:eastAsia="Open Sans"/>
          <w:i/>
          <w:lang w:eastAsia="en-US"/>
        </w:rPr>
        <w:t>4. Copy the Tab to Another Workbook</w:t>
      </w:r>
      <w:r w:rsidRPr="00E47E1B">
        <w:rPr>
          <w:rFonts w:eastAsia="Open Sans"/>
          <w:lang w:eastAsia="en-US"/>
        </w:rPr>
        <w:t xml:space="preserve"> – If you want to copy the tab to another </w:t>
      </w:r>
      <w:proofErr w:type="spellStart"/>
      <w:r w:rsidRPr="00E47E1B">
        <w:rPr>
          <w:rFonts w:eastAsia="Open Sans"/>
          <w:lang w:eastAsia="en-US"/>
        </w:rPr>
        <w:t>MSExcel</w:t>
      </w:r>
      <w:proofErr w:type="spellEnd"/>
      <w:r w:rsidRPr="00E47E1B">
        <w:rPr>
          <w:rFonts w:eastAsia="Open Sans"/>
          <w:lang w:eastAsia="en-US"/>
        </w:rPr>
        <w:t xml:space="preserve"> workbook, right-click on the tab, then choose ‘Move or Copy’. Select the existing or new workbook to which you want to copy the tab. Be sure to click the ‘Make a Copy’ option or it will just move the tab. And remember again that this will take the formulas, tied back to the original spreadsheet. To change that in the destination workbook, select all the text, choose Copy, then choose ‘Paste Special ..’ selecting the ‘Values’ option.</w:t>
      </w:r>
    </w:p>
    <w:p w14:paraId="6BACE95F" w14:textId="77777777" w:rsidR="00E47E1B" w:rsidRPr="00E47E1B" w:rsidRDefault="00E47E1B" w:rsidP="00E47E1B">
      <w:pPr>
        <w:rPr>
          <w:rFonts w:eastAsia="Open Sans"/>
          <w:lang w:eastAsia="en-US"/>
        </w:rPr>
      </w:pPr>
    </w:p>
    <w:p w14:paraId="6381D9EB" w14:textId="77777777" w:rsidR="00E47E1B" w:rsidRPr="00E47E1B" w:rsidRDefault="00E47E1B" w:rsidP="00E47E1B">
      <w:pPr>
        <w:rPr>
          <w:rFonts w:eastAsia="Open Sans"/>
          <w:lang w:eastAsia="en-US"/>
        </w:rPr>
      </w:pPr>
    </w:p>
    <w:p w14:paraId="6B2736E1" w14:textId="77777777" w:rsidR="00642506" w:rsidRPr="00642506" w:rsidRDefault="00642506" w:rsidP="00642506">
      <w:pPr>
        <w:rPr>
          <w:lang w:eastAsia="en-US"/>
        </w:rPr>
      </w:pPr>
    </w:p>
    <w:sectPr w:rsidR="00642506" w:rsidRPr="00642506"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D0876" w14:textId="77777777" w:rsidR="00256D8B" w:rsidRDefault="00256D8B" w:rsidP="00FC4B1C">
      <w:r>
        <w:separator/>
      </w:r>
    </w:p>
  </w:endnote>
  <w:endnote w:type="continuationSeparator" w:id="0">
    <w:p w14:paraId="6DF9B545" w14:textId="77777777" w:rsidR="00256D8B" w:rsidRDefault="00256D8B"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en Sans Light">
    <w:panose1 w:val="020B03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Semibold Italic">
    <w:altName w:val="Open Sans Semibold"/>
    <w:panose1 w:val="020B0706030804020204"/>
    <w:charset w:val="00"/>
    <w:family w:val="auto"/>
    <w:pitch w:val="variable"/>
    <w:sig w:usb0="00000001" w:usb1="4000205B" w:usb2="00000028"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OpenSans">
    <w:altName w:val="Open Sans"/>
    <w:panose1 w:val="020B0606030504020204"/>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Headings)">
    <w:altName w:val="Open Sans"/>
    <w:panose1 w:val="020B0606030504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720826">
          <w:rPr>
            <w:rStyle w:val="PageNumber"/>
            <w:noProof/>
            <w:sz w:val="20"/>
            <w:szCs w:val="20"/>
          </w:rPr>
          <w:t>4</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F1078" w14:textId="77777777" w:rsidR="00256D8B" w:rsidRDefault="00256D8B" w:rsidP="00FC4B1C">
      <w:r>
        <w:separator/>
      </w:r>
    </w:p>
  </w:footnote>
  <w:footnote w:type="continuationSeparator" w:id="0">
    <w:p w14:paraId="0DB25472" w14:textId="77777777" w:rsidR="00256D8B" w:rsidRDefault="00256D8B" w:rsidP="00FC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5EE128A6">
          <wp:simplePos x="0" y="0"/>
          <wp:positionH relativeFrom="page">
            <wp:align>center</wp:align>
          </wp:positionH>
          <wp:positionV relativeFrom="page">
            <wp:posOffset>286929</wp:posOffset>
          </wp:positionV>
          <wp:extent cx="7016483" cy="457199"/>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6483" cy="4571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B8E57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3867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1E96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CFEBC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4104C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86E85"/>
    <w:multiLevelType w:val="hybridMultilevel"/>
    <w:tmpl w:val="61D0F8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A743C20"/>
    <w:multiLevelType w:val="hybridMultilevel"/>
    <w:tmpl w:val="91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567300"/>
    <w:multiLevelType w:val="hybridMultilevel"/>
    <w:tmpl w:val="29587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8F43A9"/>
    <w:multiLevelType w:val="hybridMultilevel"/>
    <w:tmpl w:val="D0D4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723CA"/>
    <w:multiLevelType w:val="hybridMultilevel"/>
    <w:tmpl w:val="4E5A4C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FE7379"/>
    <w:multiLevelType w:val="hybridMultilevel"/>
    <w:tmpl w:val="4DDEC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C7B85"/>
    <w:multiLevelType w:val="hybridMultilevel"/>
    <w:tmpl w:val="F9E8E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EA35AD4"/>
    <w:multiLevelType w:val="hybridMultilevel"/>
    <w:tmpl w:val="9418D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850047"/>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533482"/>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2806BDF"/>
    <w:multiLevelType w:val="hybridMultilevel"/>
    <w:tmpl w:val="42C63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2C096C"/>
    <w:multiLevelType w:val="hybridMultilevel"/>
    <w:tmpl w:val="52307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14659"/>
    <w:multiLevelType w:val="hybridMultilevel"/>
    <w:tmpl w:val="2A767D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24"/>
  </w:num>
  <w:num w:numId="12">
    <w:abstractNumId w:val="15"/>
  </w:num>
  <w:num w:numId="13">
    <w:abstractNumId w:val="26"/>
  </w:num>
  <w:num w:numId="14">
    <w:abstractNumId w:val="25"/>
  </w:num>
  <w:num w:numId="15">
    <w:abstractNumId w:val="18"/>
  </w:num>
  <w:num w:numId="16">
    <w:abstractNumId w:val="17"/>
  </w:num>
  <w:num w:numId="17">
    <w:abstractNumId w:val="21"/>
  </w:num>
  <w:num w:numId="18">
    <w:abstractNumId w:val="13"/>
  </w:num>
  <w:num w:numId="19">
    <w:abstractNumId w:val="19"/>
  </w:num>
  <w:num w:numId="20">
    <w:abstractNumId w:val="11"/>
  </w:num>
  <w:num w:numId="21">
    <w:abstractNumId w:val="14"/>
  </w:num>
  <w:num w:numId="22">
    <w:abstractNumId w:val="12"/>
  </w:num>
  <w:num w:numId="23">
    <w:abstractNumId w:val="27"/>
  </w:num>
  <w:num w:numId="24">
    <w:abstractNumId w:val="30"/>
  </w:num>
  <w:num w:numId="25">
    <w:abstractNumId w:val="2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0"/>
    <w:lvlOverride w:ilvl="0">
      <w:startOverride w:val="1"/>
    </w:lvlOverride>
    <w:lvlOverride w:ilvl="1"/>
    <w:lvlOverride w:ilvl="2"/>
    <w:lvlOverride w:ilvl="3"/>
    <w:lvlOverride w:ilvl="4"/>
    <w:lvlOverride w:ilvl="5"/>
    <w:lvlOverride w:ilvl="6"/>
    <w:lvlOverride w:ilvl="7"/>
    <w:lvlOverride w:ilvl="8"/>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6"/>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C0362"/>
    <w:rsid w:val="001D6552"/>
    <w:rsid w:val="00220A8D"/>
    <w:rsid w:val="00227922"/>
    <w:rsid w:val="00256D8B"/>
    <w:rsid w:val="0027318E"/>
    <w:rsid w:val="0029008D"/>
    <w:rsid w:val="002D13E0"/>
    <w:rsid w:val="002D4823"/>
    <w:rsid w:val="002D6925"/>
    <w:rsid w:val="00360521"/>
    <w:rsid w:val="00364519"/>
    <w:rsid w:val="003826D1"/>
    <w:rsid w:val="00444A00"/>
    <w:rsid w:val="004461CD"/>
    <w:rsid w:val="004604BD"/>
    <w:rsid w:val="004845AA"/>
    <w:rsid w:val="0049187B"/>
    <w:rsid w:val="004D2AB9"/>
    <w:rsid w:val="0051226A"/>
    <w:rsid w:val="00622914"/>
    <w:rsid w:val="006365E3"/>
    <w:rsid w:val="00642506"/>
    <w:rsid w:val="006E62BA"/>
    <w:rsid w:val="0071707C"/>
    <w:rsid w:val="00720826"/>
    <w:rsid w:val="00754743"/>
    <w:rsid w:val="00761984"/>
    <w:rsid w:val="00790DAF"/>
    <w:rsid w:val="00794FC0"/>
    <w:rsid w:val="00797F7F"/>
    <w:rsid w:val="007B2BA8"/>
    <w:rsid w:val="00851393"/>
    <w:rsid w:val="008E3A8A"/>
    <w:rsid w:val="008F098B"/>
    <w:rsid w:val="00913334"/>
    <w:rsid w:val="00944E1F"/>
    <w:rsid w:val="009845E4"/>
    <w:rsid w:val="00991B62"/>
    <w:rsid w:val="009C1553"/>
    <w:rsid w:val="009E1B8D"/>
    <w:rsid w:val="00A87A46"/>
    <w:rsid w:val="00B05CE2"/>
    <w:rsid w:val="00B05EEF"/>
    <w:rsid w:val="00B10EF2"/>
    <w:rsid w:val="00B30A02"/>
    <w:rsid w:val="00B455B9"/>
    <w:rsid w:val="00B80088"/>
    <w:rsid w:val="00B939EC"/>
    <w:rsid w:val="00BA5CED"/>
    <w:rsid w:val="00BE55F1"/>
    <w:rsid w:val="00C0010B"/>
    <w:rsid w:val="00C67AF1"/>
    <w:rsid w:val="00C910EA"/>
    <w:rsid w:val="00D0116A"/>
    <w:rsid w:val="00D56A9F"/>
    <w:rsid w:val="00D90E48"/>
    <w:rsid w:val="00DB255E"/>
    <w:rsid w:val="00DC32D8"/>
    <w:rsid w:val="00DF735C"/>
    <w:rsid w:val="00E1627B"/>
    <w:rsid w:val="00E25DB9"/>
    <w:rsid w:val="00E346C2"/>
    <w:rsid w:val="00E3747F"/>
    <w:rsid w:val="00E47E1B"/>
    <w:rsid w:val="00E72F7D"/>
    <w:rsid w:val="00E9071E"/>
    <w:rsid w:val="00E96F6B"/>
    <w:rsid w:val="00F30CEF"/>
    <w:rsid w:val="00F8631F"/>
    <w:rsid w:val="00F94AC5"/>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883D5E"/>
  <w15:docId w15:val="{E20BD587-FDE8-7647-9255-64C70D6FD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1">
    <w:name w:val="Unresolved Mention1"/>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 w:type="paragraph" w:styleId="TOC1">
    <w:name w:val="toc 1"/>
    <w:basedOn w:val="Normal"/>
    <w:next w:val="Normal"/>
    <w:autoRedefine/>
    <w:uiPriority w:val="39"/>
    <w:unhideWhenUsed/>
    <w:rsid w:val="004D2AB9"/>
    <w:pPr>
      <w:tabs>
        <w:tab w:val="right" w:leader="dot" w:pos="9926"/>
      </w:tabs>
      <w:spacing w:after="100"/>
    </w:pPr>
    <w:rPr>
      <w:rFonts w:asciiTheme="majorHAnsi" w:eastAsia="Open Sans" w:hAnsiTheme="majorHAnsi" w:cstheme="majorHAnsi"/>
      <w:b/>
      <w:noProof/>
      <w:sz w:val="24"/>
      <w:lang w:val="en-CA" w:eastAsia="en-US"/>
    </w:rPr>
  </w:style>
  <w:style w:type="paragraph" w:styleId="TOC2">
    <w:name w:val="toc 2"/>
    <w:basedOn w:val="Normal"/>
    <w:next w:val="Normal"/>
    <w:autoRedefine/>
    <w:uiPriority w:val="39"/>
    <w:unhideWhenUsed/>
    <w:rsid w:val="00E47E1B"/>
    <w:pPr>
      <w:spacing w:after="100"/>
      <w:ind w:left="220"/>
    </w:pPr>
  </w:style>
  <w:style w:type="paragraph" w:styleId="TOC3">
    <w:name w:val="toc 3"/>
    <w:basedOn w:val="Normal"/>
    <w:next w:val="Normal"/>
    <w:autoRedefine/>
    <w:uiPriority w:val="39"/>
    <w:unhideWhenUsed/>
    <w:rsid w:val="00E47E1B"/>
    <w:pPr>
      <w:spacing w:after="100"/>
      <w:ind w:left="440"/>
    </w:pPr>
  </w:style>
  <w:style w:type="paragraph" w:styleId="TOCHeading">
    <w:name w:val="TOC Heading"/>
    <w:basedOn w:val="Heading1"/>
    <w:next w:val="Normal"/>
    <w:uiPriority w:val="39"/>
    <w:unhideWhenUsed/>
    <w:qFormat/>
    <w:rsid w:val="004D2AB9"/>
    <w:pPr>
      <w:keepNext/>
      <w:keepLines/>
      <w:pBdr>
        <w:bottom w:val="none" w:sz="0" w:space="0" w:color="auto"/>
      </w:pBdr>
      <w:spacing w:before="480" w:after="0" w:line="276" w:lineRule="auto"/>
      <w:outlineLvl w:val="9"/>
    </w:pPr>
    <w:rPr>
      <w:rFonts w:asciiTheme="majorHAnsi" w:eastAsiaTheme="majorEastAsia" w:hAnsiTheme="majorHAnsi" w:cstheme="majorBidi"/>
      <w:b/>
      <w:bCs/>
      <w:color w:val="4D4C27" w:themeColor="accent1" w:themeShade="BF"/>
      <w:sz w:val="28"/>
      <w:szCs w:val="28"/>
      <w:lang w:val="en-US" w:eastAsia="ja-JP"/>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57613">
      <w:bodyDiv w:val="1"/>
      <w:marLeft w:val="0"/>
      <w:marRight w:val="0"/>
      <w:marTop w:val="0"/>
      <w:marBottom w:val="0"/>
      <w:divBdr>
        <w:top w:val="none" w:sz="0" w:space="0" w:color="auto"/>
        <w:left w:val="none" w:sz="0" w:space="0" w:color="auto"/>
        <w:bottom w:val="none" w:sz="0" w:space="0" w:color="auto"/>
        <w:right w:val="none" w:sz="0" w:space="0" w:color="auto"/>
      </w:divBdr>
    </w:div>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 w:id="18681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1B795-3002-1048-860F-DB248B8C7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1837</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Guy Greenaway</cp:lastModifiedBy>
  <cp:revision>10</cp:revision>
  <cp:lastPrinted>2019-10-24T22:20:00Z</cp:lastPrinted>
  <dcterms:created xsi:type="dcterms:W3CDTF">2019-11-26T20:42:00Z</dcterms:created>
  <dcterms:modified xsi:type="dcterms:W3CDTF">2019-12-04T19:16:00Z</dcterms:modified>
</cp:coreProperties>
</file>